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E61D2F" w14:textId="77777777" w:rsidR="00961F8C" w:rsidRDefault="00961F8C">
      <w:pPr>
        <w:pStyle w:val="BodyText"/>
        <w:spacing w:before="7"/>
        <w:rPr>
          <w:sz w:val="21"/>
        </w:rPr>
      </w:pPr>
    </w:p>
    <w:p w14:paraId="16FA4C93" w14:textId="77777777" w:rsidR="00961F8C" w:rsidRDefault="00FC548A">
      <w:pPr>
        <w:pStyle w:val="Title"/>
      </w:pPr>
      <w:r>
        <w:t>Feedback</w:t>
      </w:r>
      <w:r>
        <w:rPr>
          <w:spacing w:val="-3"/>
        </w:rPr>
        <w:t xml:space="preserve"> </w:t>
      </w:r>
      <w:r>
        <w:t>absolvenți</w:t>
      </w:r>
      <w:r>
        <w:rPr>
          <w:spacing w:val="-1"/>
        </w:rPr>
        <w:t xml:space="preserve"> </w:t>
      </w:r>
      <w:r>
        <w:t>–</w:t>
      </w:r>
      <w:r>
        <w:rPr>
          <w:spacing w:val="-3"/>
        </w:rPr>
        <w:t xml:space="preserve"> </w:t>
      </w:r>
      <w:r>
        <w:t>analiză</w:t>
      </w:r>
    </w:p>
    <w:p w14:paraId="1B58553C" w14:textId="77777777" w:rsidR="00961F8C" w:rsidRDefault="00961F8C">
      <w:pPr>
        <w:pStyle w:val="BodyText"/>
        <w:spacing w:before="4"/>
        <w:rPr>
          <w:b/>
          <w:sz w:val="29"/>
        </w:rPr>
      </w:pPr>
    </w:p>
    <w:p w14:paraId="26CA95C2" w14:textId="5D7D6205" w:rsidR="00961F8C" w:rsidRPr="00854BDE" w:rsidRDefault="00FC548A" w:rsidP="008C1DBC">
      <w:pPr>
        <w:pStyle w:val="BodyText"/>
        <w:spacing w:before="1" w:line="360" w:lineRule="auto"/>
        <w:ind w:right="272" w:firstLine="720"/>
        <w:jc w:val="both"/>
        <w:rPr>
          <w:spacing w:val="1"/>
        </w:rPr>
      </w:pPr>
      <w:r w:rsidRPr="00854BDE">
        <w:t>Pe fondul general de îmbunătățire continuă a serviciilor educaționale</w:t>
      </w:r>
      <w:r w:rsidRPr="00854BDE">
        <w:rPr>
          <w:spacing w:val="1"/>
        </w:rPr>
        <w:t xml:space="preserve"> </w:t>
      </w:r>
      <w:r w:rsidRPr="00854BDE">
        <w:t xml:space="preserve">oferite, Universitatea Creștină </w:t>
      </w:r>
      <w:proofErr w:type="spellStart"/>
      <w:r w:rsidRPr="00854BDE">
        <w:t>Partium</w:t>
      </w:r>
      <w:proofErr w:type="spellEnd"/>
      <w:r w:rsidRPr="00854BDE">
        <w:t xml:space="preserve">, prin Comisia pentru Evaluarea și </w:t>
      </w:r>
      <w:r w:rsidRPr="00854BDE">
        <w:t>Asigurarea Calității</w:t>
      </w:r>
      <w:r w:rsidRPr="00854BDE">
        <w:rPr>
          <w:spacing w:val="1"/>
        </w:rPr>
        <w:t xml:space="preserve"> </w:t>
      </w:r>
      <w:r w:rsidRPr="00854BDE">
        <w:t>și în colaborare cu</w:t>
      </w:r>
      <w:r w:rsidRPr="00854BDE">
        <w:rPr>
          <w:spacing w:val="1"/>
        </w:rPr>
        <w:t xml:space="preserve"> </w:t>
      </w:r>
      <w:r w:rsidRPr="00854BDE">
        <w:t xml:space="preserve">Centrul de Excelență și de Orientare în Carieră </w:t>
      </w:r>
      <w:proofErr w:type="spellStart"/>
      <w:r w:rsidRPr="00854BDE">
        <w:t>Partium</w:t>
      </w:r>
      <w:proofErr w:type="spellEnd"/>
      <w:r w:rsidRPr="00854BDE">
        <w:t>, și-a propus o</w:t>
      </w:r>
      <w:r w:rsidRPr="00854BDE">
        <w:rPr>
          <w:spacing w:val="1"/>
        </w:rPr>
        <w:t xml:space="preserve"> </w:t>
      </w:r>
      <w:r w:rsidRPr="00854BDE">
        <w:t>focalizare a interesului asupra analizei feedbackului absolvenților – în contextul cercetării</w:t>
      </w:r>
      <w:r w:rsidRPr="00854BDE">
        <w:rPr>
          <w:spacing w:val="1"/>
        </w:rPr>
        <w:t xml:space="preserve"> </w:t>
      </w:r>
      <w:r w:rsidRPr="00854BDE">
        <w:t>privind urmărirea inserției pe piața muncii a abso</w:t>
      </w:r>
      <w:r w:rsidRPr="00854BDE">
        <w:t>lvenților.</w:t>
      </w:r>
      <w:r w:rsidRPr="00854BDE">
        <w:rPr>
          <w:spacing w:val="1"/>
        </w:rPr>
        <w:t xml:space="preserve"> </w:t>
      </w:r>
      <w:r w:rsidR="00854BDE" w:rsidRPr="00854BDE">
        <w:rPr>
          <w:spacing w:val="1"/>
        </w:rPr>
        <w:t xml:space="preserve">Cercetarea inserției absolvenților pe piața muncii, precum și feed-back-ul referitor la conținutul programelor de studiu reprezintă un interes crucial in viziunea UCP, în vederea asigurării calității procesului educațional în așa fel încât să se asigure </w:t>
      </w:r>
      <w:r w:rsidR="00854BDE">
        <w:rPr>
          <w:spacing w:val="1"/>
        </w:rPr>
        <w:t xml:space="preserve">îndeplinirea cerințelor pieței muncii în continuă schimbare, ceea ce necesită o reziliență din partea instituțiilor educaționale superioare. </w:t>
      </w:r>
      <w:r w:rsidR="00854BDE" w:rsidRPr="008C1DBC">
        <w:rPr>
          <w:b/>
          <w:bCs/>
          <w:spacing w:val="1"/>
        </w:rPr>
        <w:t xml:space="preserve">Cercetarea </w:t>
      </w:r>
      <w:r w:rsidR="008C1DBC" w:rsidRPr="008C1DBC">
        <w:rPr>
          <w:b/>
          <w:bCs/>
          <w:spacing w:val="1"/>
        </w:rPr>
        <w:t>cantitativă</w:t>
      </w:r>
      <w:r w:rsidR="008C1DBC">
        <w:rPr>
          <w:spacing w:val="1"/>
        </w:rPr>
        <w:t xml:space="preserve"> </w:t>
      </w:r>
      <w:r w:rsidR="00854BDE">
        <w:rPr>
          <w:spacing w:val="1"/>
        </w:rPr>
        <w:t>s-a efectuat în perioada 1-15 noiembrie 2024, printr-un chestiona</w:t>
      </w:r>
      <w:r w:rsidR="008C1DBC">
        <w:rPr>
          <w:spacing w:val="1"/>
        </w:rPr>
        <w:t>r</w:t>
      </w:r>
      <w:r w:rsidR="00854BDE">
        <w:rPr>
          <w:spacing w:val="1"/>
        </w:rPr>
        <w:t xml:space="preserve"> online aplicat în </w:t>
      </w:r>
      <w:r w:rsidR="008C1DBC">
        <w:rPr>
          <w:spacing w:val="1"/>
        </w:rPr>
        <w:t>rândul</w:t>
      </w:r>
      <w:r w:rsidR="00854BDE">
        <w:rPr>
          <w:spacing w:val="1"/>
        </w:rPr>
        <w:t xml:space="preserve"> absolvenților noștri prin platforma </w:t>
      </w:r>
      <w:proofErr w:type="spellStart"/>
      <w:r w:rsidR="00854BDE">
        <w:rPr>
          <w:spacing w:val="1"/>
        </w:rPr>
        <w:t>Limesurvey</w:t>
      </w:r>
      <w:proofErr w:type="spellEnd"/>
      <w:r w:rsidR="00854BDE">
        <w:rPr>
          <w:spacing w:val="1"/>
        </w:rPr>
        <w:t xml:space="preserve">. </w:t>
      </w:r>
      <w:r w:rsidR="00854BDE">
        <w:t>În</w:t>
      </w:r>
      <w:r w:rsidRPr="00854BDE">
        <w:t xml:space="preserve"> chestionarul destinat absolvenților </w:t>
      </w:r>
      <w:r w:rsidR="00854BDE" w:rsidRPr="00854BDE">
        <w:t xml:space="preserve">UCP, </w:t>
      </w:r>
      <w:r w:rsidRPr="00854BDE">
        <w:t>s-a aplicat o</w:t>
      </w:r>
      <w:r w:rsidRPr="00854BDE">
        <w:rPr>
          <w:spacing w:val="1"/>
        </w:rPr>
        <w:t xml:space="preserve"> </w:t>
      </w:r>
      <w:r w:rsidRPr="00854BDE">
        <w:t>întrebare multidimensională, în cadrul căreia respondenții au fost rugați să evalueze (de la 1 la</w:t>
      </w:r>
      <w:r w:rsidRPr="00854BDE">
        <w:rPr>
          <w:spacing w:val="-57"/>
        </w:rPr>
        <w:t xml:space="preserve"> </w:t>
      </w:r>
      <w:r w:rsidRPr="00854BDE">
        <w:t>5)</w:t>
      </w:r>
      <w:r w:rsidRPr="00854BDE">
        <w:rPr>
          <w:spacing w:val="1"/>
        </w:rPr>
        <w:t xml:space="preserve"> </w:t>
      </w:r>
      <w:r w:rsidRPr="00854BDE">
        <w:t>calitatea</w:t>
      </w:r>
      <w:r w:rsidRPr="00854BDE">
        <w:rPr>
          <w:spacing w:val="1"/>
        </w:rPr>
        <w:t xml:space="preserve"> </w:t>
      </w:r>
      <w:r w:rsidRPr="00854BDE">
        <w:t>ofertei</w:t>
      </w:r>
      <w:r w:rsidRPr="00854BDE">
        <w:rPr>
          <w:spacing w:val="1"/>
        </w:rPr>
        <w:t xml:space="preserve"> </w:t>
      </w:r>
      <w:r w:rsidRPr="00854BDE">
        <w:t>educaționale,</w:t>
      </w:r>
      <w:r w:rsidRPr="00854BDE">
        <w:rPr>
          <w:spacing w:val="1"/>
        </w:rPr>
        <w:t xml:space="preserve"> </w:t>
      </w:r>
      <w:r w:rsidRPr="00854BDE">
        <w:t>ceea</w:t>
      </w:r>
      <w:r w:rsidRPr="00854BDE">
        <w:rPr>
          <w:spacing w:val="1"/>
        </w:rPr>
        <w:t xml:space="preserve"> </w:t>
      </w:r>
      <w:r w:rsidRPr="00854BDE">
        <w:t>ce</w:t>
      </w:r>
      <w:r w:rsidRPr="00854BDE">
        <w:rPr>
          <w:spacing w:val="1"/>
        </w:rPr>
        <w:t xml:space="preserve"> </w:t>
      </w:r>
      <w:r w:rsidRPr="00854BDE">
        <w:t>s-a</w:t>
      </w:r>
      <w:r w:rsidRPr="00854BDE">
        <w:rPr>
          <w:spacing w:val="1"/>
        </w:rPr>
        <w:t xml:space="preserve"> </w:t>
      </w:r>
      <w:r w:rsidRPr="00854BDE">
        <w:t>operaționalizat</w:t>
      </w:r>
      <w:r w:rsidRPr="00854BDE">
        <w:rPr>
          <w:spacing w:val="1"/>
        </w:rPr>
        <w:t xml:space="preserve"> </w:t>
      </w:r>
      <w:r w:rsidRPr="00854BDE">
        <w:t>în</w:t>
      </w:r>
      <w:r w:rsidRPr="00854BDE">
        <w:rPr>
          <w:spacing w:val="1"/>
        </w:rPr>
        <w:t xml:space="preserve"> </w:t>
      </w:r>
      <w:r w:rsidRPr="00854BDE">
        <w:t>auto-evaluarea</w:t>
      </w:r>
      <w:r w:rsidRPr="00854BDE">
        <w:rPr>
          <w:spacing w:val="1"/>
        </w:rPr>
        <w:t xml:space="preserve"> </w:t>
      </w:r>
      <w:r w:rsidRPr="00854BDE">
        <w:t>diferitelor</w:t>
      </w:r>
      <w:r w:rsidRPr="00854BDE">
        <w:rPr>
          <w:spacing w:val="1"/>
        </w:rPr>
        <w:t xml:space="preserve"> </w:t>
      </w:r>
      <w:r w:rsidRPr="00854BDE">
        <w:t>competențe dobândite și utilizate pe piața muncii. Tabelul de mai jos reflectă media aritmetică</w:t>
      </w:r>
      <w:r w:rsidRPr="00854BDE">
        <w:rPr>
          <w:spacing w:val="-57"/>
        </w:rPr>
        <w:t xml:space="preserve"> </w:t>
      </w:r>
      <w:r w:rsidRPr="00854BDE">
        <w:t>a</w:t>
      </w:r>
      <w:r w:rsidRPr="00854BDE">
        <w:rPr>
          <w:spacing w:val="-2"/>
        </w:rPr>
        <w:t xml:space="preserve"> </w:t>
      </w:r>
      <w:r w:rsidRPr="00854BDE">
        <w:t>scorurilor</w:t>
      </w:r>
      <w:r w:rsidRPr="00854BDE">
        <w:rPr>
          <w:spacing w:val="-1"/>
        </w:rPr>
        <w:t xml:space="preserve"> </w:t>
      </w:r>
      <w:r w:rsidRPr="00854BDE">
        <w:t>la</w:t>
      </w:r>
      <w:r w:rsidRPr="00854BDE">
        <w:rPr>
          <w:spacing w:val="-1"/>
        </w:rPr>
        <w:t xml:space="preserve"> </w:t>
      </w:r>
      <w:r w:rsidRPr="00854BDE">
        <w:t xml:space="preserve">nivel de </w:t>
      </w:r>
      <w:r w:rsidR="00854BDE">
        <w:t>UCP</w:t>
      </w:r>
    </w:p>
    <w:p w14:paraId="44E00317" w14:textId="6B089768" w:rsidR="00961F8C" w:rsidRPr="00854BDE" w:rsidRDefault="00FC548A" w:rsidP="00610E84">
      <w:pPr>
        <w:spacing w:before="200"/>
        <w:jc w:val="both"/>
        <w:rPr>
          <w:i/>
          <w:sz w:val="24"/>
          <w:szCs w:val="24"/>
        </w:rPr>
      </w:pPr>
      <w:r w:rsidRPr="00854BDE">
        <w:rPr>
          <w:i/>
          <w:sz w:val="24"/>
          <w:szCs w:val="24"/>
        </w:rPr>
        <w:t>Tabelul</w:t>
      </w:r>
      <w:r w:rsidRPr="00854BDE">
        <w:rPr>
          <w:i/>
          <w:spacing w:val="-2"/>
          <w:sz w:val="24"/>
          <w:szCs w:val="24"/>
        </w:rPr>
        <w:t xml:space="preserve"> </w:t>
      </w:r>
      <w:r w:rsidRPr="00854BDE">
        <w:rPr>
          <w:i/>
          <w:sz w:val="24"/>
          <w:szCs w:val="24"/>
        </w:rPr>
        <w:t>1.</w:t>
      </w:r>
      <w:r w:rsidRPr="00854BDE">
        <w:rPr>
          <w:i/>
          <w:spacing w:val="-1"/>
          <w:sz w:val="24"/>
          <w:szCs w:val="24"/>
        </w:rPr>
        <w:t xml:space="preserve"> </w:t>
      </w:r>
      <w:r w:rsidRPr="00854BDE">
        <w:rPr>
          <w:i/>
          <w:sz w:val="24"/>
          <w:szCs w:val="24"/>
        </w:rPr>
        <w:t>Competențe</w:t>
      </w:r>
      <w:r w:rsidRPr="00854BDE">
        <w:rPr>
          <w:i/>
          <w:spacing w:val="-3"/>
          <w:sz w:val="24"/>
          <w:szCs w:val="24"/>
        </w:rPr>
        <w:t xml:space="preserve"> </w:t>
      </w:r>
      <w:r w:rsidRPr="00854BDE">
        <w:rPr>
          <w:i/>
          <w:sz w:val="24"/>
          <w:szCs w:val="24"/>
        </w:rPr>
        <w:t>și</w:t>
      </w:r>
      <w:r w:rsidRPr="00854BDE">
        <w:rPr>
          <w:i/>
          <w:spacing w:val="-2"/>
          <w:sz w:val="24"/>
          <w:szCs w:val="24"/>
        </w:rPr>
        <w:t xml:space="preserve"> </w:t>
      </w:r>
      <w:r w:rsidRPr="00854BDE">
        <w:rPr>
          <w:i/>
          <w:sz w:val="24"/>
          <w:szCs w:val="24"/>
        </w:rPr>
        <w:t>media</w:t>
      </w:r>
      <w:r w:rsidRPr="00854BDE">
        <w:rPr>
          <w:i/>
          <w:spacing w:val="-2"/>
          <w:sz w:val="24"/>
          <w:szCs w:val="24"/>
        </w:rPr>
        <w:t xml:space="preserve"> </w:t>
      </w:r>
      <w:r w:rsidRPr="00854BDE">
        <w:rPr>
          <w:i/>
          <w:sz w:val="24"/>
          <w:szCs w:val="24"/>
        </w:rPr>
        <w:t xml:space="preserve">aritmetică </w:t>
      </w:r>
      <w:r w:rsidR="00610E84">
        <w:rPr>
          <w:i/>
          <w:sz w:val="24"/>
          <w:szCs w:val="24"/>
        </w:rPr>
        <w:t xml:space="preserve">a evaluărilor </w:t>
      </w:r>
      <w:r w:rsidRPr="00854BDE">
        <w:rPr>
          <w:i/>
          <w:sz w:val="24"/>
          <w:szCs w:val="24"/>
        </w:rPr>
        <w:t>la</w:t>
      </w:r>
      <w:r w:rsidRPr="00854BDE">
        <w:rPr>
          <w:i/>
          <w:spacing w:val="-1"/>
          <w:sz w:val="24"/>
          <w:szCs w:val="24"/>
        </w:rPr>
        <w:t xml:space="preserve"> </w:t>
      </w:r>
      <w:r w:rsidRPr="00854BDE">
        <w:rPr>
          <w:i/>
          <w:sz w:val="24"/>
          <w:szCs w:val="24"/>
        </w:rPr>
        <w:t>nivel</w:t>
      </w:r>
      <w:r w:rsidRPr="00854BDE">
        <w:rPr>
          <w:i/>
          <w:spacing w:val="-2"/>
          <w:sz w:val="24"/>
          <w:szCs w:val="24"/>
        </w:rPr>
        <w:t xml:space="preserve"> </w:t>
      </w:r>
      <w:r w:rsidRPr="00854BDE">
        <w:rPr>
          <w:i/>
          <w:sz w:val="24"/>
          <w:szCs w:val="24"/>
        </w:rPr>
        <w:t>de</w:t>
      </w:r>
      <w:r w:rsidRPr="00854BDE">
        <w:rPr>
          <w:i/>
          <w:spacing w:val="-1"/>
          <w:sz w:val="24"/>
          <w:szCs w:val="24"/>
        </w:rPr>
        <w:t xml:space="preserve"> </w:t>
      </w:r>
      <w:r w:rsidRPr="00854BDE">
        <w:rPr>
          <w:i/>
          <w:sz w:val="24"/>
          <w:szCs w:val="24"/>
        </w:rPr>
        <w:t>Universitate</w:t>
      </w:r>
      <w:r w:rsidRPr="00854BDE">
        <w:rPr>
          <w:i/>
          <w:spacing w:val="1"/>
          <w:sz w:val="24"/>
          <w:szCs w:val="24"/>
        </w:rPr>
        <w:t xml:space="preserve"> </w:t>
      </w:r>
      <w:r w:rsidRPr="00854BDE">
        <w:rPr>
          <w:i/>
          <w:sz w:val="24"/>
          <w:szCs w:val="24"/>
        </w:rPr>
        <w:t>(N=</w:t>
      </w:r>
      <w:r w:rsidR="00610E84">
        <w:rPr>
          <w:i/>
          <w:sz w:val="24"/>
          <w:szCs w:val="24"/>
        </w:rPr>
        <w:t>567</w:t>
      </w:r>
      <w:r w:rsidRPr="00854BDE">
        <w:rPr>
          <w:i/>
          <w:sz w:val="24"/>
          <w:szCs w:val="24"/>
        </w:rPr>
        <w:t>)</w:t>
      </w:r>
    </w:p>
    <w:p w14:paraId="60E34FC0" w14:textId="77777777" w:rsidR="00961F8C" w:rsidRPr="00854BDE" w:rsidRDefault="00961F8C">
      <w:pPr>
        <w:pStyle w:val="BodyText"/>
        <w:spacing w:before="5"/>
        <w:rPr>
          <w:i/>
        </w:rPr>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92"/>
        <w:gridCol w:w="850"/>
      </w:tblGrid>
      <w:tr w:rsidR="00961F8C" w:rsidRPr="00854BDE" w14:paraId="199B23E8" w14:textId="77777777">
        <w:trPr>
          <w:trHeight w:val="517"/>
        </w:trPr>
        <w:tc>
          <w:tcPr>
            <w:tcW w:w="8392" w:type="dxa"/>
          </w:tcPr>
          <w:p w14:paraId="0B775870" w14:textId="77777777" w:rsidR="00961F8C" w:rsidRPr="00854BDE" w:rsidRDefault="00FC548A">
            <w:pPr>
              <w:pStyle w:val="TableParagraph"/>
              <w:ind w:left="54"/>
              <w:rPr>
                <w:b/>
                <w:sz w:val="24"/>
                <w:szCs w:val="24"/>
              </w:rPr>
            </w:pPr>
            <w:r w:rsidRPr="00854BDE">
              <w:rPr>
                <w:b/>
                <w:sz w:val="24"/>
                <w:szCs w:val="24"/>
              </w:rPr>
              <w:t>Competențe</w:t>
            </w:r>
          </w:p>
        </w:tc>
        <w:tc>
          <w:tcPr>
            <w:tcW w:w="850" w:type="dxa"/>
          </w:tcPr>
          <w:p w14:paraId="7C887270" w14:textId="77777777" w:rsidR="00961F8C" w:rsidRPr="00854BDE" w:rsidRDefault="00FC548A">
            <w:pPr>
              <w:pStyle w:val="TableParagraph"/>
              <w:ind w:left="82" w:right="78"/>
              <w:rPr>
                <w:b/>
                <w:sz w:val="24"/>
                <w:szCs w:val="24"/>
              </w:rPr>
            </w:pPr>
            <w:r w:rsidRPr="00854BDE">
              <w:rPr>
                <w:b/>
                <w:sz w:val="24"/>
                <w:szCs w:val="24"/>
              </w:rPr>
              <w:t>Medie</w:t>
            </w:r>
          </w:p>
        </w:tc>
      </w:tr>
      <w:tr w:rsidR="00610E84" w:rsidRPr="00854BDE" w14:paraId="128B1B65" w14:textId="77777777" w:rsidTr="0099171F">
        <w:trPr>
          <w:trHeight w:val="518"/>
        </w:trPr>
        <w:tc>
          <w:tcPr>
            <w:tcW w:w="8392" w:type="dxa"/>
            <w:vAlign w:val="bottom"/>
          </w:tcPr>
          <w:p w14:paraId="6FBD4070" w14:textId="33F9ED3F" w:rsidR="00610E84" w:rsidRPr="00610E84" w:rsidRDefault="00610E84" w:rsidP="00610E84">
            <w:pPr>
              <w:pStyle w:val="TableParagraph"/>
              <w:ind w:left="51"/>
              <w:rPr>
                <w:sz w:val="24"/>
                <w:szCs w:val="24"/>
              </w:rPr>
            </w:pPr>
            <w:r w:rsidRPr="00610E84">
              <w:rPr>
                <w:color w:val="000000"/>
                <w:sz w:val="24"/>
                <w:szCs w:val="24"/>
              </w:rPr>
              <w:t>Asimilarea temeinică a cunoştinţelor de domeniu şi a celor de specialitate</w:t>
            </w:r>
          </w:p>
        </w:tc>
        <w:tc>
          <w:tcPr>
            <w:tcW w:w="850" w:type="dxa"/>
            <w:vAlign w:val="bottom"/>
          </w:tcPr>
          <w:p w14:paraId="4A5DFBA1" w14:textId="63EF933F" w:rsidR="00610E84" w:rsidRPr="00610E84" w:rsidRDefault="00610E84" w:rsidP="00610E84">
            <w:pPr>
              <w:pStyle w:val="TableParagraph"/>
              <w:ind w:left="82" w:right="76"/>
              <w:rPr>
                <w:sz w:val="24"/>
                <w:szCs w:val="24"/>
              </w:rPr>
            </w:pPr>
            <w:r w:rsidRPr="00610E84">
              <w:rPr>
                <w:color w:val="000000"/>
                <w:sz w:val="24"/>
                <w:szCs w:val="24"/>
              </w:rPr>
              <w:t>4,19</w:t>
            </w:r>
          </w:p>
        </w:tc>
      </w:tr>
      <w:tr w:rsidR="00610E84" w:rsidRPr="00854BDE" w14:paraId="05F8649B" w14:textId="77777777" w:rsidTr="0099171F">
        <w:trPr>
          <w:trHeight w:val="515"/>
        </w:trPr>
        <w:tc>
          <w:tcPr>
            <w:tcW w:w="8392" w:type="dxa"/>
            <w:vAlign w:val="bottom"/>
          </w:tcPr>
          <w:p w14:paraId="7DA6A53D" w14:textId="63A613F4" w:rsidR="00610E84" w:rsidRPr="00610E84" w:rsidRDefault="00610E84" w:rsidP="00610E84">
            <w:pPr>
              <w:pStyle w:val="TableParagraph"/>
              <w:ind w:left="56"/>
              <w:rPr>
                <w:sz w:val="24"/>
                <w:szCs w:val="24"/>
              </w:rPr>
            </w:pPr>
            <w:r w:rsidRPr="00610E84">
              <w:rPr>
                <w:color w:val="000000"/>
                <w:sz w:val="24"/>
                <w:szCs w:val="24"/>
              </w:rPr>
              <w:t>Iniţierea şi în alte domenii sau discipline</w:t>
            </w:r>
          </w:p>
        </w:tc>
        <w:tc>
          <w:tcPr>
            <w:tcW w:w="850" w:type="dxa"/>
            <w:vAlign w:val="bottom"/>
          </w:tcPr>
          <w:p w14:paraId="7D1E1429" w14:textId="488DD3D3" w:rsidR="00610E84" w:rsidRPr="00610E84" w:rsidRDefault="00610E84" w:rsidP="00610E84">
            <w:pPr>
              <w:pStyle w:val="TableParagraph"/>
              <w:ind w:left="82" w:right="76"/>
              <w:rPr>
                <w:sz w:val="24"/>
                <w:szCs w:val="24"/>
              </w:rPr>
            </w:pPr>
            <w:r w:rsidRPr="00610E84">
              <w:rPr>
                <w:color w:val="000000"/>
                <w:sz w:val="24"/>
                <w:szCs w:val="24"/>
              </w:rPr>
              <w:t>3,69</w:t>
            </w:r>
          </w:p>
        </w:tc>
      </w:tr>
      <w:tr w:rsidR="00610E84" w:rsidRPr="00854BDE" w14:paraId="7A216ECF" w14:textId="77777777" w:rsidTr="0099171F">
        <w:trPr>
          <w:trHeight w:val="518"/>
        </w:trPr>
        <w:tc>
          <w:tcPr>
            <w:tcW w:w="8392" w:type="dxa"/>
            <w:vAlign w:val="bottom"/>
          </w:tcPr>
          <w:p w14:paraId="25383D97" w14:textId="59EF99B2" w:rsidR="00610E84" w:rsidRPr="00610E84" w:rsidRDefault="00610E84" w:rsidP="00610E84">
            <w:pPr>
              <w:pStyle w:val="TableParagraph"/>
              <w:ind w:left="55"/>
              <w:rPr>
                <w:sz w:val="24"/>
                <w:szCs w:val="24"/>
              </w:rPr>
            </w:pPr>
            <w:r w:rsidRPr="00610E84">
              <w:rPr>
                <w:color w:val="000000"/>
                <w:sz w:val="24"/>
                <w:szCs w:val="24"/>
              </w:rPr>
              <w:t>Capacitate de analiză şi cultivarea gândirii analitice</w:t>
            </w:r>
          </w:p>
        </w:tc>
        <w:tc>
          <w:tcPr>
            <w:tcW w:w="850" w:type="dxa"/>
            <w:vAlign w:val="bottom"/>
          </w:tcPr>
          <w:p w14:paraId="799F94EE" w14:textId="2BCEC6BE" w:rsidR="00610E84" w:rsidRPr="00610E84" w:rsidRDefault="00610E84" w:rsidP="00610E84">
            <w:pPr>
              <w:pStyle w:val="TableParagraph"/>
              <w:ind w:left="82" w:right="76"/>
              <w:rPr>
                <w:sz w:val="24"/>
                <w:szCs w:val="24"/>
              </w:rPr>
            </w:pPr>
            <w:r w:rsidRPr="00610E84">
              <w:rPr>
                <w:color w:val="000000"/>
                <w:sz w:val="24"/>
                <w:szCs w:val="24"/>
              </w:rPr>
              <w:t>4</w:t>
            </w:r>
          </w:p>
        </w:tc>
      </w:tr>
      <w:tr w:rsidR="00610E84" w:rsidRPr="00854BDE" w14:paraId="7A491F29" w14:textId="77777777" w:rsidTr="0099171F">
        <w:trPr>
          <w:trHeight w:val="517"/>
        </w:trPr>
        <w:tc>
          <w:tcPr>
            <w:tcW w:w="8392" w:type="dxa"/>
            <w:vAlign w:val="bottom"/>
          </w:tcPr>
          <w:p w14:paraId="6FA5013E" w14:textId="023F89D4" w:rsidR="00610E84" w:rsidRPr="00610E84" w:rsidRDefault="00610E84" w:rsidP="00610E84">
            <w:pPr>
              <w:pStyle w:val="TableParagraph"/>
              <w:ind w:left="54"/>
              <w:rPr>
                <w:sz w:val="24"/>
                <w:szCs w:val="24"/>
              </w:rPr>
            </w:pPr>
            <w:r w:rsidRPr="00610E84">
              <w:rPr>
                <w:color w:val="000000"/>
                <w:sz w:val="24"/>
                <w:szCs w:val="24"/>
              </w:rPr>
              <w:t>Capacitatea dobândirii rapide de noi cunoștințe</w:t>
            </w:r>
          </w:p>
        </w:tc>
        <w:tc>
          <w:tcPr>
            <w:tcW w:w="850" w:type="dxa"/>
            <w:vAlign w:val="bottom"/>
          </w:tcPr>
          <w:p w14:paraId="282DA614" w14:textId="6026CF83" w:rsidR="00610E84" w:rsidRPr="00610E84" w:rsidRDefault="00610E84" w:rsidP="00610E84">
            <w:pPr>
              <w:pStyle w:val="TableParagraph"/>
              <w:ind w:left="82" w:right="76"/>
              <w:rPr>
                <w:sz w:val="24"/>
                <w:szCs w:val="24"/>
              </w:rPr>
            </w:pPr>
            <w:r w:rsidRPr="00610E84">
              <w:rPr>
                <w:color w:val="000000"/>
                <w:sz w:val="24"/>
                <w:szCs w:val="24"/>
              </w:rPr>
              <w:t>4,14</w:t>
            </w:r>
          </w:p>
        </w:tc>
      </w:tr>
      <w:tr w:rsidR="00610E84" w:rsidRPr="00854BDE" w14:paraId="01CFE1A3" w14:textId="77777777" w:rsidTr="0099171F">
        <w:trPr>
          <w:trHeight w:val="515"/>
        </w:trPr>
        <w:tc>
          <w:tcPr>
            <w:tcW w:w="8392" w:type="dxa"/>
            <w:vAlign w:val="bottom"/>
          </w:tcPr>
          <w:p w14:paraId="623D5630" w14:textId="754771A7" w:rsidR="00610E84" w:rsidRPr="00610E84" w:rsidRDefault="00610E84" w:rsidP="00610E84">
            <w:pPr>
              <w:pStyle w:val="TableParagraph"/>
              <w:ind w:left="52"/>
              <w:rPr>
                <w:sz w:val="24"/>
                <w:szCs w:val="24"/>
              </w:rPr>
            </w:pPr>
            <w:r w:rsidRPr="00610E84">
              <w:rPr>
                <w:color w:val="000000"/>
                <w:sz w:val="24"/>
                <w:szCs w:val="24"/>
              </w:rPr>
              <w:t>Capacitate şi abilităţi legate de munca în echipă</w:t>
            </w:r>
          </w:p>
        </w:tc>
        <w:tc>
          <w:tcPr>
            <w:tcW w:w="850" w:type="dxa"/>
            <w:vAlign w:val="bottom"/>
          </w:tcPr>
          <w:p w14:paraId="662057A9" w14:textId="5F9CB671" w:rsidR="00610E84" w:rsidRPr="00610E84" w:rsidRDefault="00610E84" w:rsidP="00610E84">
            <w:pPr>
              <w:pStyle w:val="TableParagraph"/>
              <w:ind w:left="82" w:right="76"/>
              <w:rPr>
                <w:sz w:val="24"/>
                <w:szCs w:val="24"/>
              </w:rPr>
            </w:pPr>
            <w:r w:rsidRPr="00610E84">
              <w:rPr>
                <w:color w:val="000000"/>
                <w:sz w:val="24"/>
                <w:szCs w:val="24"/>
              </w:rPr>
              <w:t>4,31</w:t>
            </w:r>
          </w:p>
        </w:tc>
      </w:tr>
      <w:tr w:rsidR="00610E84" w:rsidRPr="00854BDE" w14:paraId="6B2D5083" w14:textId="77777777" w:rsidTr="0099171F">
        <w:trPr>
          <w:trHeight w:val="517"/>
        </w:trPr>
        <w:tc>
          <w:tcPr>
            <w:tcW w:w="8392" w:type="dxa"/>
            <w:vAlign w:val="bottom"/>
          </w:tcPr>
          <w:p w14:paraId="1F0FEBA1" w14:textId="4094F61B" w:rsidR="00610E84" w:rsidRPr="00610E84" w:rsidRDefault="00610E84" w:rsidP="00610E84">
            <w:pPr>
              <w:pStyle w:val="TableParagraph"/>
              <w:spacing w:before="1" w:line="240" w:lineRule="auto"/>
              <w:ind w:left="58"/>
              <w:rPr>
                <w:sz w:val="24"/>
                <w:szCs w:val="24"/>
              </w:rPr>
            </w:pPr>
            <w:r w:rsidRPr="00610E84">
              <w:rPr>
                <w:color w:val="000000"/>
                <w:sz w:val="24"/>
                <w:szCs w:val="24"/>
              </w:rPr>
              <w:t>Capacitatea de exploata eficient softurile de specialitate și de a obține rapid informații</w:t>
            </w:r>
          </w:p>
        </w:tc>
        <w:tc>
          <w:tcPr>
            <w:tcW w:w="850" w:type="dxa"/>
            <w:vAlign w:val="bottom"/>
          </w:tcPr>
          <w:p w14:paraId="40CF48EC" w14:textId="6F47886E" w:rsidR="00610E84" w:rsidRPr="00610E84" w:rsidRDefault="00610E84" w:rsidP="00610E84">
            <w:pPr>
              <w:pStyle w:val="TableParagraph"/>
              <w:spacing w:before="1" w:line="240" w:lineRule="auto"/>
              <w:ind w:left="82" w:right="76"/>
              <w:rPr>
                <w:sz w:val="24"/>
                <w:szCs w:val="24"/>
              </w:rPr>
            </w:pPr>
            <w:r w:rsidRPr="00610E84">
              <w:rPr>
                <w:color w:val="000000"/>
                <w:sz w:val="24"/>
                <w:szCs w:val="24"/>
              </w:rPr>
              <w:t>3,82</w:t>
            </w:r>
          </w:p>
        </w:tc>
      </w:tr>
      <w:tr w:rsidR="00610E84" w:rsidRPr="00854BDE" w14:paraId="73FBD895" w14:textId="77777777" w:rsidTr="0099171F">
        <w:trPr>
          <w:trHeight w:val="517"/>
        </w:trPr>
        <w:tc>
          <w:tcPr>
            <w:tcW w:w="8392" w:type="dxa"/>
            <w:vAlign w:val="bottom"/>
          </w:tcPr>
          <w:p w14:paraId="44769612" w14:textId="292DBC3F" w:rsidR="00610E84" w:rsidRPr="00610E84" w:rsidRDefault="00610E84" w:rsidP="00610E84">
            <w:pPr>
              <w:pStyle w:val="TableParagraph"/>
              <w:ind w:left="52"/>
              <w:rPr>
                <w:sz w:val="24"/>
                <w:szCs w:val="24"/>
              </w:rPr>
            </w:pPr>
            <w:r w:rsidRPr="00610E84">
              <w:rPr>
                <w:color w:val="000000"/>
                <w:sz w:val="24"/>
                <w:szCs w:val="24"/>
              </w:rPr>
              <w:t>Capacitatea de a face analize, de a întocmi note sau diferite tipuri documente</w:t>
            </w:r>
          </w:p>
        </w:tc>
        <w:tc>
          <w:tcPr>
            <w:tcW w:w="850" w:type="dxa"/>
            <w:vAlign w:val="bottom"/>
          </w:tcPr>
          <w:p w14:paraId="1467FA59" w14:textId="778FE15F" w:rsidR="00610E84" w:rsidRPr="00610E84" w:rsidRDefault="00610E84" w:rsidP="00610E84">
            <w:pPr>
              <w:pStyle w:val="TableParagraph"/>
              <w:ind w:left="82" w:right="76"/>
              <w:rPr>
                <w:sz w:val="24"/>
                <w:szCs w:val="24"/>
              </w:rPr>
            </w:pPr>
            <w:r w:rsidRPr="00610E84">
              <w:rPr>
                <w:color w:val="000000"/>
                <w:sz w:val="24"/>
                <w:szCs w:val="24"/>
              </w:rPr>
              <w:t>4,17</w:t>
            </w:r>
          </w:p>
        </w:tc>
      </w:tr>
      <w:tr w:rsidR="00610E84" w:rsidRPr="00854BDE" w14:paraId="2FA0A5CC" w14:textId="77777777" w:rsidTr="0099171F">
        <w:trPr>
          <w:trHeight w:val="518"/>
        </w:trPr>
        <w:tc>
          <w:tcPr>
            <w:tcW w:w="8392" w:type="dxa"/>
            <w:vAlign w:val="bottom"/>
          </w:tcPr>
          <w:p w14:paraId="1FB0CB6F" w14:textId="1DE98FA2" w:rsidR="00610E84" w:rsidRPr="00610E84" w:rsidRDefault="00610E84" w:rsidP="00610E84">
            <w:pPr>
              <w:pStyle w:val="TableParagraph"/>
              <w:spacing w:line="276" w:lineRule="exact"/>
              <w:ind w:left="56"/>
              <w:rPr>
                <w:sz w:val="24"/>
                <w:szCs w:val="24"/>
              </w:rPr>
            </w:pPr>
            <w:r w:rsidRPr="00610E84">
              <w:rPr>
                <w:color w:val="000000"/>
                <w:sz w:val="24"/>
                <w:szCs w:val="24"/>
              </w:rPr>
              <w:t>Comunicare eficientă în limba maternă (oral şi scris)</w:t>
            </w:r>
          </w:p>
        </w:tc>
        <w:tc>
          <w:tcPr>
            <w:tcW w:w="850" w:type="dxa"/>
            <w:vAlign w:val="bottom"/>
          </w:tcPr>
          <w:p w14:paraId="5C792C2D" w14:textId="7346BE79" w:rsidR="00610E84" w:rsidRPr="00610E84" w:rsidRDefault="00610E84" w:rsidP="00610E84">
            <w:pPr>
              <w:pStyle w:val="TableParagraph"/>
              <w:spacing w:line="276" w:lineRule="exact"/>
              <w:ind w:left="82" w:right="76"/>
              <w:rPr>
                <w:sz w:val="24"/>
                <w:szCs w:val="24"/>
              </w:rPr>
            </w:pPr>
            <w:r w:rsidRPr="00610E84">
              <w:rPr>
                <w:color w:val="000000"/>
                <w:sz w:val="24"/>
                <w:szCs w:val="24"/>
              </w:rPr>
              <w:t>4,5</w:t>
            </w:r>
          </w:p>
        </w:tc>
      </w:tr>
      <w:tr w:rsidR="00610E84" w:rsidRPr="00854BDE" w14:paraId="22B34031" w14:textId="77777777" w:rsidTr="0099171F">
        <w:trPr>
          <w:trHeight w:val="515"/>
        </w:trPr>
        <w:tc>
          <w:tcPr>
            <w:tcW w:w="8392" w:type="dxa"/>
            <w:vAlign w:val="bottom"/>
          </w:tcPr>
          <w:p w14:paraId="410548B8" w14:textId="12618CA1" w:rsidR="00610E84" w:rsidRPr="00610E84" w:rsidRDefault="00610E84" w:rsidP="00610E84">
            <w:pPr>
              <w:pStyle w:val="TableParagraph"/>
              <w:ind w:left="56"/>
              <w:rPr>
                <w:sz w:val="24"/>
                <w:szCs w:val="24"/>
              </w:rPr>
            </w:pPr>
            <w:r w:rsidRPr="00610E84">
              <w:rPr>
                <w:color w:val="000000"/>
                <w:sz w:val="24"/>
                <w:szCs w:val="24"/>
              </w:rPr>
              <w:lastRenderedPageBreak/>
              <w:t>Comunicare eficientă în limba română (oral şi scris)</w:t>
            </w:r>
          </w:p>
        </w:tc>
        <w:tc>
          <w:tcPr>
            <w:tcW w:w="850" w:type="dxa"/>
            <w:vAlign w:val="bottom"/>
          </w:tcPr>
          <w:p w14:paraId="02C38ADF" w14:textId="131A2040" w:rsidR="00610E84" w:rsidRPr="00610E84" w:rsidRDefault="00610E84" w:rsidP="00610E84">
            <w:pPr>
              <w:pStyle w:val="TableParagraph"/>
              <w:ind w:left="82" w:right="76"/>
              <w:rPr>
                <w:sz w:val="24"/>
                <w:szCs w:val="24"/>
              </w:rPr>
            </w:pPr>
            <w:r w:rsidRPr="00610E84">
              <w:rPr>
                <w:color w:val="000000"/>
                <w:sz w:val="24"/>
                <w:szCs w:val="24"/>
              </w:rPr>
              <w:t>3,02</w:t>
            </w:r>
          </w:p>
        </w:tc>
      </w:tr>
      <w:tr w:rsidR="00610E84" w:rsidRPr="00854BDE" w14:paraId="07575D88" w14:textId="77777777" w:rsidTr="0099171F">
        <w:trPr>
          <w:trHeight w:val="517"/>
        </w:trPr>
        <w:tc>
          <w:tcPr>
            <w:tcW w:w="8392" w:type="dxa"/>
            <w:vAlign w:val="bottom"/>
          </w:tcPr>
          <w:p w14:paraId="51B24D9A" w14:textId="55504E7B" w:rsidR="00610E84" w:rsidRPr="00610E84" w:rsidRDefault="00610E84" w:rsidP="00610E84">
            <w:pPr>
              <w:pStyle w:val="TableParagraph"/>
              <w:spacing w:before="1" w:line="240" w:lineRule="auto"/>
              <w:ind w:left="55"/>
              <w:rPr>
                <w:sz w:val="24"/>
                <w:szCs w:val="24"/>
              </w:rPr>
            </w:pPr>
            <w:r w:rsidRPr="00610E84">
              <w:rPr>
                <w:color w:val="000000"/>
                <w:sz w:val="24"/>
                <w:szCs w:val="24"/>
              </w:rPr>
              <w:t>Comunicare eficientă într-o limbă de circulaţie internațională (oral și scris)</w:t>
            </w:r>
          </w:p>
        </w:tc>
        <w:tc>
          <w:tcPr>
            <w:tcW w:w="850" w:type="dxa"/>
            <w:vAlign w:val="bottom"/>
          </w:tcPr>
          <w:p w14:paraId="4057E776" w14:textId="6C99D9A2" w:rsidR="00610E84" w:rsidRPr="00610E84" w:rsidRDefault="00610E84" w:rsidP="00610E84">
            <w:pPr>
              <w:pStyle w:val="TableParagraph"/>
              <w:spacing w:before="1" w:line="240" w:lineRule="auto"/>
              <w:ind w:left="82" w:right="76"/>
              <w:rPr>
                <w:sz w:val="24"/>
                <w:szCs w:val="24"/>
              </w:rPr>
            </w:pPr>
            <w:r w:rsidRPr="00610E84">
              <w:rPr>
                <w:color w:val="000000"/>
                <w:sz w:val="24"/>
                <w:szCs w:val="24"/>
              </w:rPr>
              <w:t>3,66</w:t>
            </w:r>
          </w:p>
        </w:tc>
      </w:tr>
      <w:tr w:rsidR="00610E84" w:rsidRPr="00854BDE" w14:paraId="53C128B5" w14:textId="77777777" w:rsidTr="0099171F">
        <w:trPr>
          <w:trHeight w:val="517"/>
        </w:trPr>
        <w:tc>
          <w:tcPr>
            <w:tcW w:w="8392" w:type="dxa"/>
            <w:vAlign w:val="bottom"/>
          </w:tcPr>
          <w:p w14:paraId="2C3B7904" w14:textId="04DF9FF3" w:rsidR="00610E84" w:rsidRPr="00610E84" w:rsidRDefault="00610E84" w:rsidP="00610E84">
            <w:pPr>
              <w:pStyle w:val="TableParagraph"/>
              <w:spacing w:before="1" w:line="240" w:lineRule="auto"/>
              <w:ind w:left="55"/>
              <w:rPr>
                <w:sz w:val="24"/>
                <w:szCs w:val="24"/>
              </w:rPr>
            </w:pPr>
            <w:r w:rsidRPr="00610E84">
              <w:rPr>
                <w:color w:val="000000"/>
                <w:sz w:val="24"/>
                <w:szCs w:val="24"/>
              </w:rPr>
              <w:t>Comunicare într-o limbă internațională (alta decât engleza), atât oral, cât și în scris.</w:t>
            </w:r>
          </w:p>
        </w:tc>
        <w:tc>
          <w:tcPr>
            <w:tcW w:w="850" w:type="dxa"/>
            <w:vAlign w:val="bottom"/>
          </w:tcPr>
          <w:p w14:paraId="009E4B73" w14:textId="653F1143" w:rsidR="00610E84" w:rsidRPr="00610E84" w:rsidRDefault="00610E84" w:rsidP="00610E84">
            <w:pPr>
              <w:pStyle w:val="TableParagraph"/>
              <w:spacing w:before="1" w:line="240" w:lineRule="auto"/>
              <w:ind w:left="82" w:right="76"/>
              <w:rPr>
                <w:sz w:val="24"/>
                <w:szCs w:val="24"/>
              </w:rPr>
            </w:pPr>
            <w:r w:rsidRPr="00610E84">
              <w:rPr>
                <w:color w:val="000000"/>
                <w:sz w:val="24"/>
                <w:szCs w:val="24"/>
              </w:rPr>
              <w:t>2,69</w:t>
            </w:r>
          </w:p>
        </w:tc>
      </w:tr>
      <w:tr w:rsidR="00610E84" w:rsidRPr="00854BDE" w14:paraId="1FF778D7" w14:textId="77777777" w:rsidTr="0099171F">
        <w:trPr>
          <w:trHeight w:val="517"/>
        </w:trPr>
        <w:tc>
          <w:tcPr>
            <w:tcW w:w="8392" w:type="dxa"/>
            <w:vAlign w:val="bottom"/>
          </w:tcPr>
          <w:p w14:paraId="13839682" w14:textId="1207E9E6" w:rsidR="00610E84" w:rsidRPr="00610E84" w:rsidRDefault="00610E84" w:rsidP="00610E84">
            <w:pPr>
              <w:pStyle w:val="TableParagraph"/>
              <w:spacing w:before="1" w:line="240" w:lineRule="auto"/>
              <w:ind w:left="55"/>
              <w:rPr>
                <w:sz w:val="24"/>
                <w:szCs w:val="24"/>
              </w:rPr>
            </w:pPr>
            <w:r w:rsidRPr="00610E84">
              <w:rPr>
                <w:color w:val="000000"/>
                <w:sz w:val="24"/>
                <w:szCs w:val="24"/>
              </w:rPr>
              <w:t>Cunoștințe valorificabile pe piața muncii.</w:t>
            </w:r>
          </w:p>
        </w:tc>
        <w:tc>
          <w:tcPr>
            <w:tcW w:w="850" w:type="dxa"/>
            <w:vAlign w:val="bottom"/>
          </w:tcPr>
          <w:p w14:paraId="3A31B4F2" w14:textId="3F862975" w:rsidR="00610E84" w:rsidRPr="00610E84" w:rsidRDefault="00610E84" w:rsidP="00610E84">
            <w:pPr>
              <w:pStyle w:val="TableParagraph"/>
              <w:spacing w:before="1" w:line="240" w:lineRule="auto"/>
              <w:ind w:left="82" w:right="76"/>
              <w:rPr>
                <w:sz w:val="24"/>
                <w:szCs w:val="24"/>
              </w:rPr>
            </w:pPr>
            <w:r w:rsidRPr="00610E84">
              <w:rPr>
                <w:color w:val="000000"/>
                <w:sz w:val="24"/>
                <w:szCs w:val="24"/>
              </w:rPr>
              <w:t>3,92</w:t>
            </w:r>
          </w:p>
        </w:tc>
      </w:tr>
    </w:tbl>
    <w:p w14:paraId="3DABDEB5" w14:textId="3C1C2394" w:rsidR="00961F8C" w:rsidRPr="00854BDE" w:rsidRDefault="00FC548A" w:rsidP="003C2253">
      <w:pPr>
        <w:ind w:right="2681"/>
        <w:jc w:val="center"/>
        <w:rPr>
          <w:i/>
          <w:sz w:val="24"/>
          <w:szCs w:val="24"/>
        </w:rPr>
      </w:pPr>
      <w:r w:rsidRPr="00854BDE">
        <w:rPr>
          <w:i/>
          <w:sz w:val="24"/>
          <w:szCs w:val="24"/>
        </w:rPr>
        <w:t>Sursă:</w:t>
      </w:r>
      <w:r w:rsidRPr="00854BDE">
        <w:rPr>
          <w:i/>
          <w:spacing w:val="-2"/>
          <w:sz w:val="24"/>
          <w:szCs w:val="24"/>
        </w:rPr>
        <w:t xml:space="preserve"> </w:t>
      </w:r>
      <w:r w:rsidRPr="00854BDE">
        <w:rPr>
          <w:i/>
          <w:sz w:val="24"/>
          <w:szCs w:val="24"/>
        </w:rPr>
        <w:t>date</w:t>
      </w:r>
      <w:r w:rsidRPr="00854BDE">
        <w:rPr>
          <w:i/>
          <w:spacing w:val="-4"/>
          <w:sz w:val="24"/>
          <w:szCs w:val="24"/>
        </w:rPr>
        <w:t xml:space="preserve"> </w:t>
      </w:r>
      <w:r w:rsidRPr="00854BDE">
        <w:rPr>
          <w:i/>
          <w:sz w:val="24"/>
          <w:szCs w:val="24"/>
        </w:rPr>
        <w:t>prelucrate</w:t>
      </w:r>
      <w:r w:rsidRPr="00854BDE">
        <w:rPr>
          <w:i/>
          <w:spacing w:val="-2"/>
          <w:sz w:val="24"/>
          <w:szCs w:val="24"/>
        </w:rPr>
        <w:t xml:space="preserve"> </w:t>
      </w:r>
      <w:r w:rsidRPr="00854BDE">
        <w:rPr>
          <w:i/>
          <w:sz w:val="24"/>
          <w:szCs w:val="24"/>
        </w:rPr>
        <w:t>pe</w:t>
      </w:r>
      <w:r w:rsidRPr="00854BDE">
        <w:rPr>
          <w:i/>
          <w:spacing w:val="-1"/>
          <w:sz w:val="24"/>
          <w:szCs w:val="24"/>
        </w:rPr>
        <w:t xml:space="preserve"> </w:t>
      </w:r>
      <w:r w:rsidRPr="00854BDE">
        <w:rPr>
          <w:i/>
          <w:sz w:val="24"/>
          <w:szCs w:val="24"/>
        </w:rPr>
        <w:t>baza</w:t>
      </w:r>
      <w:r w:rsidRPr="00854BDE">
        <w:rPr>
          <w:i/>
          <w:spacing w:val="-1"/>
          <w:sz w:val="24"/>
          <w:szCs w:val="24"/>
        </w:rPr>
        <w:t xml:space="preserve"> </w:t>
      </w:r>
      <w:r w:rsidRPr="00854BDE">
        <w:rPr>
          <w:i/>
          <w:sz w:val="24"/>
          <w:szCs w:val="24"/>
        </w:rPr>
        <w:t>cercetării</w:t>
      </w:r>
      <w:r w:rsidRPr="00854BDE">
        <w:rPr>
          <w:i/>
          <w:spacing w:val="-3"/>
          <w:sz w:val="24"/>
          <w:szCs w:val="24"/>
        </w:rPr>
        <w:t xml:space="preserve"> </w:t>
      </w:r>
      <w:r w:rsidRPr="00854BDE">
        <w:rPr>
          <w:i/>
          <w:sz w:val="24"/>
          <w:szCs w:val="24"/>
        </w:rPr>
        <w:t>UCP,</w:t>
      </w:r>
      <w:r w:rsidRPr="00854BDE">
        <w:rPr>
          <w:i/>
          <w:spacing w:val="-2"/>
          <w:sz w:val="24"/>
          <w:szCs w:val="24"/>
        </w:rPr>
        <w:t xml:space="preserve"> </w:t>
      </w:r>
      <w:r w:rsidRPr="00854BDE">
        <w:rPr>
          <w:i/>
          <w:sz w:val="24"/>
          <w:szCs w:val="24"/>
        </w:rPr>
        <w:t>20</w:t>
      </w:r>
      <w:r w:rsidR="00854BDE">
        <w:rPr>
          <w:i/>
          <w:sz w:val="24"/>
          <w:szCs w:val="24"/>
        </w:rPr>
        <w:t>24</w:t>
      </w:r>
    </w:p>
    <w:p w14:paraId="729A033C" w14:textId="77777777" w:rsidR="008C1DBC" w:rsidRDefault="008C1DBC" w:rsidP="00610E84">
      <w:pPr>
        <w:pStyle w:val="BodyText"/>
        <w:spacing w:before="130" w:line="360" w:lineRule="auto"/>
        <w:ind w:right="273"/>
        <w:jc w:val="both"/>
      </w:pPr>
    </w:p>
    <w:p w14:paraId="573A2A1E" w14:textId="60748EE0" w:rsidR="00961F8C" w:rsidRDefault="00FC548A" w:rsidP="00610E84">
      <w:pPr>
        <w:pStyle w:val="BodyText"/>
        <w:spacing w:before="130" w:line="360" w:lineRule="auto"/>
        <w:ind w:right="273"/>
        <w:jc w:val="both"/>
      </w:pPr>
      <w:r w:rsidRPr="00854BDE">
        <w:t>Din acest tabel reiese, că media scorurilor este peste 4, ceea ce înseamnă că absolvenții</w:t>
      </w:r>
      <w:r w:rsidRPr="00854BDE">
        <w:rPr>
          <w:spacing w:val="-57"/>
        </w:rPr>
        <w:t xml:space="preserve"> </w:t>
      </w:r>
      <w:r w:rsidRPr="00854BDE">
        <w:t>noștri</w:t>
      </w:r>
      <w:r w:rsidRPr="00854BDE">
        <w:rPr>
          <w:spacing w:val="1"/>
        </w:rPr>
        <w:t xml:space="preserve"> </w:t>
      </w:r>
      <w:r w:rsidRPr="00854BDE">
        <w:t>s-au</w:t>
      </w:r>
      <w:r w:rsidRPr="00854BDE">
        <w:rPr>
          <w:spacing w:val="1"/>
        </w:rPr>
        <w:t xml:space="preserve"> </w:t>
      </w:r>
      <w:r w:rsidRPr="00854BDE">
        <w:t>autoevaluat</w:t>
      </w:r>
      <w:r w:rsidRPr="00854BDE">
        <w:rPr>
          <w:spacing w:val="1"/>
        </w:rPr>
        <w:t xml:space="preserve"> </w:t>
      </w:r>
      <w:r w:rsidRPr="00854BDE">
        <w:t>peste</w:t>
      </w:r>
      <w:r w:rsidRPr="00854BDE">
        <w:rPr>
          <w:spacing w:val="1"/>
        </w:rPr>
        <w:t xml:space="preserve"> </w:t>
      </w:r>
      <w:r w:rsidRPr="00854BDE">
        <w:t>medie</w:t>
      </w:r>
      <w:r w:rsidRPr="00854BDE">
        <w:rPr>
          <w:spacing w:val="1"/>
        </w:rPr>
        <w:t xml:space="preserve"> </w:t>
      </w:r>
      <w:r w:rsidRPr="00854BDE">
        <w:t>privind</w:t>
      </w:r>
      <w:r w:rsidRPr="00854BDE">
        <w:rPr>
          <w:spacing w:val="1"/>
        </w:rPr>
        <w:t xml:space="preserve"> </w:t>
      </w:r>
      <w:r w:rsidRPr="00854BDE">
        <w:t>competențele</w:t>
      </w:r>
      <w:r w:rsidRPr="00854BDE">
        <w:rPr>
          <w:spacing w:val="1"/>
        </w:rPr>
        <w:t xml:space="preserve"> </w:t>
      </w:r>
      <w:r w:rsidRPr="00854BDE">
        <w:t>dobândite</w:t>
      </w:r>
      <w:r w:rsidRPr="00854BDE">
        <w:rPr>
          <w:spacing w:val="1"/>
        </w:rPr>
        <w:t xml:space="preserve"> </w:t>
      </w:r>
      <w:r w:rsidRPr="00854BDE">
        <w:t>și</w:t>
      </w:r>
      <w:r w:rsidRPr="00854BDE">
        <w:rPr>
          <w:spacing w:val="1"/>
        </w:rPr>
        <w:t xml:space="preserve"> </w:t>
      </w:r>
      <w:r w:rsidRPr="00854BDE">
        <w:t>utilizate</w:t>
      </w:r>
      <w:r w:rsidRPr="00854BDE">
        <w:rPr>
          <w:spacing w:val="1"/>
        </w:rPr>
        <w:t xml:space="preserve"> </w:t>
      </w:r>
      <w:r w:rsidRPr="00854BDE">
        <w:t>pe</w:t>
      </w:r>
      <w:r w:rsidRPr="00854BDE">
        <w:rPr>
          <w:spacing w:val="60"/>
        </w:rPr>
        <w:t xml:space="preserve"> </w:t>
      </w:r>
      <w:r w:rsidRPr="00854BDE">
        <w:t>piața</w:t>
      </w:r>
      <w:r w:rsidRPr="00854BDE">
        <w:rPr>
          <w:spacing w:val="1"/>
        </w:rPr>
        <w:t xml:space="preserve"> </w:t>
      </w:r>
      <w:r w:rsidRPr="00854BDE">
        <w:t>muncii. Interdisciplinaritatea și utilizarea tehnologiei, a diferitelor softuri și aplicații au fost</w:t>
      </w:r>
      <w:r w:rsidRPr="00854BDE">
        <w:rPr>
          <w:spacing w:val="1"/>
        </w:rPr>
        <w:t xml:space="preserve"> </w:t>
      </w:r>
      <w:r w:rsidRPr="00854BDE">
        <w:t>evaluate</w:t>
      </w:r>
      <w:r w:rsidRPr="00854BDE">
        <w:rPr>
          <w:spacing w:val="1"/>
        </w:rPr>
        <w:t xml:space="preserve"> </w:t>
      </w:r>
      <w:r w:rsidRPr="00854BDE">
        <w:t>în</w:t>
      </w:r>
      <w:r w:rsidRPr="00854BDE">
        <w:rPr>
          <w:spacing w:val="1"/>
        </w:rPr>
        <w:t xml:space="preserve"> </w:t>
      </w:r>
      <w:r w:rsidRPr="00854BDE">
        <w:t>medie</w:t>
      </w:r>
      <w:r w:rsidRPr="00854BDE">
        <w:rPr>
          <w:spacing w:val="1"/>
        </w:rPr>
        <w:t xml:space="preserve"> </w:t>
      </w:r>
      <w:r w:rsidRPr="00854BDE">
        <w:t>la</w:t>
      </w:r>
      <w:r w:rsidRPr="00854BDE">
        <w:rPr>
          <w:spacing w:val="1"/>
        </w:rPr>
        <w:t xml:space="preserve"> </w:t>
      </w:r>
      <w:r w:rsidRPr="00854BDE">
        <w:t>3,</w:t>
      </w:r>
      <w:r w:rsidR="00610E84">
        <w:t>82</w:t>
      </w:r>
      <w:r w:rsidRPr="00854BDE">
        <w:t>.</w:t>
      </w:r>
      <w:r w:rsidRPr="00854BDE">
        <w:rPr>
          <w:spacing w:val="1"/>
        </w:rPr>
        <w:t xml:space="preserve"> </w:t>
      </w:r>
      <w:r w:rsidRPr="00854BDE">
        <w:t>Un</w:t>
      </w:r>
      <w:r w:rsidRPr="00854BDE">
        <w:rPr>
          <w:spacing w:val="1"/>
        </w:rPr>
        <w:t xml:space="preserve"> </w:t>
      </w:r>
      <w:r w:rsidRPr="00854BDE">
        <w:t>rezultat</w:t>
      </w:r>
      <w:r w:rsidRPr="00854BDE">
        <w:rPr>
          <w:spacing w:val="1"/>
        </w:rPr>
        <w:t xml:space="preserve"> </w:t>
      </w:r>
      <w:r w:rsidRPr="00854BDE">
        <w:t>îngrijorător</w:t>
      </w:r>
      <w:r w:rsidRPr="00854BDE">
        <w:rPr>
          <w:spacing w:val="1"/>
        </w:rPr>
        <w:t xml:space="preserve"> </w:t>
      </w:r>
      <w:r w:rsidRPr="00854BDE">
        <w:t>și</w:t>
      </w:r>
      <w:r w:rsidRPr="00854BDE">
        <w:rPr>
          <w:spacing w:val="1"/>
        </w:rPr>
        <w:t xml:space="preserve"> </w:t>
      </w:r>
      <w:r w:rsidRPr="00854BDE">
        <w:t>de</w:t>
      </w:r>
      <w:r w:rsidRPr="00854BDE">
        <w:rPr>
          <w:spacing w:val="1"/>
        </w:rPr>
        <w:t xml:space="preserve"> </w:t>
      </w:r>
      <w:r w:rsidRPr="00854BDE">
        <w:t>reținut</w:t>
      </w:r>
      <w:r w:rsidRPr="00854BDE">
        <w:rPr>
          <w:spacing w:val="1"/>
        </w:rPr>
        <w:t xml:space="preserve"> </w:t>
      </w:r>
      <w:r w:rsidRPr="00854BDE">
        <w:t>este</w:t>
      </w:r>
      <w:r w:rsidRPr="00854BDE">
        <w:rPr>
          <w:spacing w:val="1"/>
        </w:rPr>
        <w:t xml:space="preserve"> </w:t>
      </w:r>
      <w:r w:rsidRPr="00854BDE">
        <w:t>subeval</w:t>
      </w:r>
      <w:r w:rsidRPr="00854BDE">
        <w:t>uarea</w:t>
      </w:r>
      <w:r w:rsidRPr="00854BDE">
        <w:rPr>
          <w:spacing w:val="1"/>
        </w:rPr>
        <w:t xml:space="preserve"> </w:t>
      </w:r>
      <w:r w:rsidRPr="00854BDE">
        <w:t>competențelor lingvistice în alte limbi decât cea maternă. Aceste date oferă un feedback real</w:t>
      </w:r>
      <w:r w:rsidRPr="00854BDE">
        <w:rPr>
          <w:spacing w:val="1"/>
        </w:rPr>
        <w:t xml:space="preserve"> </w:t>
      </w:r>
      <w:r w:rsidRPr="00854BDE">
        <w:t>Universității,</w:t>
      </w:r>
      <w:r w:rsidRPr="00854BDE">
        <w:rPr>
          <w:spacing w:val="1"/>
        </w:rPr>
        <w:t xml:space="preserve"> </w:t>
      </w:r>
      <w:r w:rsidRPr="00854BDE">
        <w:t>ceea</w:t>
      </w:r>
      <w:r w:rsidRPr="00854BDE">
        <w:rPr>
          <w:spacing w:val="1"/>
        </w:rPr>
        <w:t xml:space="preserve"> </w:t>
      </w:r>
      <w:r w:rsidRPr="00854BDE">
        <w:t>ce</w:t>
      </w:r>
      <w:r w:rsidRPr="00854BDE">
        <w:rPr>
          <w:spacing w:val="1"/>
        </w:rPr>
        <w:t xml:space="preserve"> </w:t>
      </w:r>
      <w:r w:rsidRPr="00854BDE">
        <w:t>înseamnă</w:t>
      </w:r>
      <w:r w:rsidRPr="00854BDE">
        <w:rPr>
          <w:spacing w:val="1"/>
        </w:rPr>
        <w:t xml:space="preserve"> </w:t>
      </w:r>
      <w:r w:rsidRPr="00854BDE">
        <w:t>că</w:t>
      </w:r>
      <w:r w:rsidRPr="00854BDE">
        <w:rPr>
          <w:spacing w:val="1"/>
        </w:rPr>
        <w:t xml:space="preserve"> </w:t>
      </w:r>
      <w:r w:rsidR="003C2253">
        <w:rPr>
          <w:spacing w:val="1"/>
        </w:rPr>
        <w:t xml:space="preserve">în </w:t>
      </w:r>
      <w:r w:rsidRPr="00854BDE">
        <w:t>procesul</w:t>
      </w:r>
      <w:r w:rsidRPr="00854BDE">
        <w:rPr>
          <w:spacing w:val="1"/>
        </w:rPr>
        <w:t xml:space="preserve"> </w:t>
      </w:r>
      <w:r w:rsidRPr="00854BDE">
        <w:t>de</w:t>
      </w:r>
      <w:r w:rsidRPr="00854BDE">
        <w:rPr>
          <w:spacing w:val="1"/>
        </w:rPr>
        <w:t xml:space="preserve"> </w:t>
      </w:r>
      <w:r w:rsidR="003C2253">
        <w:t xml:space="preserve">asigurare a calității </w:t>
      </w:r>
      <w:r w:rsidRPr="00854BDE">
        <w:t>trebuie să</w:t>
      </w:r>
      <w:r w:rsidRPr="00854BDE">
        <w:rPr>
          <w:spacing w:val="-2"/>
        </w:rPr>
        <w:t xml:space="preserve"> </w:t>
      </w:r>
      <w:r w:rsidRPr="00854BDE">
        <w:t>aibă</w:t>
      </w:r>
      <w:r w:rsidRPr="00854BDE">
        <w:rPr>
          <w:spacing w:val="1"/>
        </w:rPr>
        <w:t xml:space="preserve"> </w:t>
      </w:r>
      <w:r w:rsidRPr="00854BDE">
        <w:t>în</w:t>
      </w:r>
      <w:r w:rsidRPr="00854BDE">
        <w:rPr>
          <w:spacing w:val="-1"/>
        </w:rPr>
        <w:t xml:space="preserve"> </w:t>
      </w:r>
      <w:r w:rsidRPr="00854BDE">
        <w:t>focus aceste</w:t>
      </w:r>
      <w:r w:rsidRPr="00854BDE">
        <w:rPr>
          <w:spacing w:val="-1"/>
        </w:rPr>
        <w:t xml:space="preserve"> </w:t>
      </w:r>
      <w:r w:rsidRPr="00854BDE">
        <w:t>aspecte.</w:t>
      </w:r>
    </w:p>
    <w:p w14:paraId="72CA2898" w14:textId="1D91AF74" w:rsidR="00610E84" w:rsidRDefault="003C2253" w:rsidP="00610E84">
      <w:pPr>
        <w:pStyle w:val="BodyText"/>
        <w:spacing w:before="130" w:line="360" w:lineRule="auto"/>
        <w:ind w:right="273"/>
        <w:jc w:val="both"/>
      </w:pPr>
      <w:r>
        <w:t>Vizualizarea grafică a evaluărilor se regăsește în graficul de mai jos.</w:t>
      </w:r>
    </w:p>
    <w:p w14:paraId="3A1921F9" w14:textId="664679B0" w:rsidR="003C2253" w:rsidRDefault="003C2253" w:rsidP="00610E84">
      <w:pPr>
        <w:pStyle w:val="BodyText"/>
        <w:spacing w:before="130" w:line="360" w:lineRule="auto"/>
        <w:ind w:right="273"/>
        <w:jc w:val="both"/>
      </w:pPr>
      <w:r>
        <w:t xml:space="preserve">Graficul 1. </w:t>
      </w:r>
      <w:r w:rsidRPr="00854BDE">
        <w:rPr>
          <w:i/>
        </w:rPr>
        <w:t>Competențe</w:t>
      </w:r>
      <w:r w:rsidRPr="00854BDE">
        <w:rPr>
          <w:i/>
          <w:spacing w:val="-3"/>
        </w:rPr>
        <w:t xml:space="preserve"> </w:t>
      </w:r>
      <w:r w:rsidRPr="00854BDE">
        <w:rPr>
          <w:i/>
        </w:rPr>
        <w:t>și</w:t>
      </w:r>
      <w:r w:rsidRPr="00854BDE">
        <w:rPr>
          <w:i/>
          <w:spacing w:val="-2"/>
        </w:rPr>
        <w:t xml:space="preserve"> </w:t>
      </w:r>
      <w:r w:rsidRPr="00854BDE">
        <w:rPr>
          <w:i/>
        </w:rPr>
        <w:t>media</w:t>
      </w:r>
      <w:r w:rsidRPr="00854BDE">
        <w:rPr>
          <w:i/>
          <w:spacing w:val="-2"/>
        </w:rPr>
        <w:t xml:space="preserve"> </w:t>
      </w:r>
      <w:r w:rsidRPr="00854BDE">
        <w:rPr>
          <w:i/>
        </w:rPr>
        <w:t xml:space="preserve">aritmetică </w:t>
      </w:r>
      <w:r>
        <w:rPr>
          <w:i/>
        </w:rPr>
        <w:t xml:space="preserve">a evaluărilor </w:t>
      </w:r>
      <w:r w:rsidRPr="00854BDE">
        <w:rPr>
          <w:i/>
        </w:rPr>
        <w:t>la</w:t>
      </w:r>
      <w:r w:rsidRPr="00854BDE">
        <w:rPr>
          <w:i/>
          <w:spacing w:val="-1"/>
        </w:rPr>
        <w:t xml:space="preserve"> </w:t>
      </w:r>
      <w:r w:rsidRPr="00854BDE">
        <w:rPr>
          <w:i/>
        </w:rPr>
        <w:t>nivel</w:t>
      </w:r>
      <w:r w:rsidRPr="00854BDE">
        <w:rPr>
          <w:i/>
          <w:spacing w:val="-2"/>
        </w:rPr>
        <w:t xml:space="preserve"> </w:t>
      </w:r>
      <w:r w:rsidRPr="00854BDE">
        <w:rPr>
          <w:i/>
        </w:rPr>
        <w:t>de</w:t>
      </w:r>
      <w:r w:rsidRPr="00854BDE">
        <w:rPr>
          <w:i/>
          <w:spacing w:val="-1"/>
        </w:rPr>
        <w:t xml:space="preserve"> </w:t>
      </w:r>
      <w:r w:rsidRPr="00854BDE">
        <w:rPr>
          <w:i/>
        </w:rPr>
        <w:t>Universitate</w:t>
      </w:r>
      <w:r w:rsidRPr="00854BDE">
        <w:rPr>
          <w:i/>
          <w:spacing w:val="1"/>
        </w:rPr>
        <w:t xml:space="preserve"> </w:t>
      </w:r>
      <w:r w:rsidRPr="00854BDE">
        <w:rPr>
          <w:i/>
        </w:rPr>
        <w:t>(N=</w:t>
      </w:r>
      <w:r>
        <w:rPr>
          <w:i/>
        </w:rPr>
        <w:t>567</w:t>
      </w:r>
      <w:r w:rsidRPr="00854BDE">
        <w:rPr>
          <w:i/>
        </w:rPr>
        <w:t>)</w:t>
      </w:r>
    </w:p>
    <w:p w14:paraId="08BA19F7" w14:textId="63DCE707" w:rsidR="003C2253" w:rsidRDefault="003C2253" w:rsidP="00610E84">
      <w:pPr>
        <w:pStyle w:val="BodyText"/>
        <w:spacing w:before="130" w:line="360" w:lineRule="auto"/>
        <w:ind w:right="273"/>
        <w:jc w:val="both"/>
      </w:pPr>
      <w:r>
        <w:rPr>
          <w:noProof/>
          <w:lang w:val="en-US"/>
        </w:rPr>
        <w:drawing>
          <wp:inline distT="0" distB="0" distL="0" distR="0" wp14:anchorId="52361529" wp14:editId="0B16D017">
            <wp:extent cx="6026150" cy="3719195"/>
            <wp:effectExtent l="0" t="0" r="6350" b="1905"/>
            <wp:docPr id="1629116550" name="Picture 1" descr="A blue and white bar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16550" name="Picture 1" descr="A blue and white bar graph&#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6150" cy="3719195"/>
                    </a:xfrm>
                    <a:prstGeom prst="rect">
                      <a:avLst/>
                    </a:prstGeom>
                    <a:noFill/>
                    <a:ln>
                      <a:noFill/>
                    </a:ln>
                  </pic:spPr>
                </pic:pic>
              </a:graphicData>
            </a:graphic>
          </wp:inline>
        </w:drawing>
      </w:r>
    </w:p>
    <w:p w14:paraId="03DFF721" w14:textId="77777777" w:rsidR="003C2253" w:rsidRPr="00854BDE" w:rsidRDefault="003C2253" w:rsidP="008C1DBC">
      <w:pPr>
        <w:ind w:right="2681"/>
        <w:jc w:val="center"/>
        <w:rPr>
          <w:i/>
          <w:sz w:val="24"/>
          <w:szCs w:val="24"/>
        </w:rPr>
      </w:pPr>
      <w:r w:rsidRPr="00854BDE">
        <w:rPr>
          <w:i/>
          <w:sz w:val="24"/>
          <w:szCs w:val="24"/>
        </w:rPr>
        <w:t>Sursă:</w:t>
      </w:r>
      <w:r w:rsidRPr="00854BDE">
        <w:rPr>
          <w:i/>
          <w:spacing w:val="-2"/>
          <w:sz w:val="24"/>
          <w:szCs w:val="24"/>
        </w:rPr>
        <w:t xml:space="preserve"> </w:t>
      </w:r>
      <w:r w:rsidRPr="00854BDE">
        <w:rPr>
          <w:i/>
          <w:sz w:val="24"/>
          <w:szCs w:val="24"/>
        </w:rPr>
        <w:t>date</w:t>
      </w:r>
      <w:r w:rsidRPr="00854BDE">
        <w:rPr>
          <w:i/>
          <w:spacing w:val="-4"/>
          <w:sz w:val="24"/>
          <w:szCs w:val="24"/>
        </w:rPr>
        <w:t xml:space="preserve"> </w:t>
      </w:r>
      <w:r w:rsidRPr="00854BDE">
        <w:rPr>
          <w:i/>
          <w:sz w:val="24"/>
          <w:szCs w:val="24"/>
        </w:rPr>
        <w:t>prelucrate</w:t>
      </w:r>
      <w:r w:rsidRPr="00854BDE">
        <w:rPr>
          <w:i/>
          <w:spacing w:val="-2"/>
          <w:sz w:val="24"/>
          <w:szCs w:val="24"/>
        </w:rPr>
        <w:t xml:space="preserve"> </w:t>
      </w:r>
      <w:r w:rsidRPr="00854BDE">
        <w:rPr>
          <w:i/>
          <w:sz w:val="24"/>
          <w:szCs w:val="24"/>
        </w:rPr>
        <w:t>pe</w:t>
      </w:r>
      <w:r w:rsidRPr="00854BDE">
        <w:rPr>
          <w:i/>
          <w:spacing w:val="-1"/>
          <w:sz w:val="24"/>
          <w:szCs w:val="24"/>
        </w:rPr>
        <w:t xml:space="preserve"> </w:t>
      </w:r>
      <w:r w:rsidRPr="00854BDE">
        <w:rPr>
          <w:i/>
          <w:sz w:val="24"/>
          <w:szCs w:val="24"/>
        </w:rPr>
        <w:t>baza</w:t>
      </w:r>
      <w:r w:rsidRPr="00854BDE">
        <w:rPr>
          <w:i/>
          <w:spacing w:val="-1"/>
          <w:sz w:val="24"/>
          <w:szCs w:val="24"/>
        </w:rPr>
        <w:t xml:space="preserve"> </w:t>
      </w:r>
      <w:r w:rsidRPr="00854BDE">
        <w:rPr>
          <w:i/>
          <w:sz w:val="24"/>
          <w:szCs w:val="24"/>
        </w:rPr>
        <w:t>cercetării</w:t>
      </w:r>
      <w:r w:rsidRPr="00854BDE">
        <w:rPr>
          <w:i/>
          <w:spacing w:val="-3"/>
          <w:sz w:val="24"/>
          <w:szCs w:val="24"/>
        </w:rPr>
        <w:t xml:space="preserve"> </w:t>
      </w:r>
      <w:r w:rsidRPr="00854BDE">
        <w:rPr>
          <w:i/>
          <w:sz w:val="24"/>
          <w:szCs w:val="24"/>
        </w:rPr>
        <w:t>UCP,</w:t>
      </w:r>
      <w:r w:rsidRPr="00854BDE">
        <w:rPr>
          <w:i/>
          <w:spacing w:val="-2"/>
          <w:sz w:val="24"/>
          <w:szCs w:val="24"/>
        </w:rPr>
        <w:t xml:space="preserve"> </w:t>
      </w:r>
      <w:r w:rsidRPr="00854BDE">
        <w:rPr>
          <w:i/>
          <w:sz w:val="24"/>
          <w:szCs w:val="24"/>
        </w:rPr>
        <w:t>20</w:t>
      </w:r>
      <w:r>
        <w:rPr>
          <w:i/>
          <w:sz w:val="24"/>
          <w:szCs w:val="24"/>
        </w:rPr>
        <w:t>24</w:t>
      </w:r>
    </w:p>
    <w:p w14:paraId="549C1BB6" w14:textId="77777777" w:rsidR="003C2253" w:rsidRDefault="003C2253" w:rsidP="003C2253">
      <w:pPr>
        <w:pStyle w:val="BodyText"/>
        <w:spacing w:before="130" w:line="360" w:lineRule="auto"/>
        <w:ind w:right="273"/>
        <w:jc w:val="center"/>
      </w:pPr>
    </w:p>
    <w:p w14:paraId="6D6E933E" w14:textId="606618DF" w:rsidR="00961F8C" w:rsidRPr="00854BDE" w:rsidRDefault="00FC548A" w:rsidP="008C1DBC">
      <w:pPr>
        <w:pStyle w:val="BodyText"/>
        <w:spacing w:before="1" w:line="360" w:lineRule="auto"/>
        <w:ind w:right="272"/>
        <w:jc w:val="both"/>
      </w:pPr>
      <w:r w:rsidRPr="00854BDE">
        <w:t>În</w:t>
      </w:r>
      <w:r w:rsidRPr="00854BDE">
        <w:rPr>
          <w:spacing w:val="1"/>
        </w:rPr>
        <w:t xml:space="preserve"> </w:t>
      </w:r>
      <w:r w:rsidRPr="00854BDE">
        <w:t>cazul</w:t>
      </w:r>
      <w:r w:rsidRPr="00854BDE">
        <w:rPr>
          <w:spacing w:val="1"/>
        </w:rPr>
        <w:t xml:space="preserve"> </w:t>
      </w:r>
      <w:r w:rsidRPr="00854BDE">
        <w:t>absolvenților</w:t>
      </w:r>
      <w:r w:rsidRPr="00854BDE">
        <w:rPr>
          <w:spacing w:val="1"/>
        </w:rPr>
        <w:t xml:space="preserve"> </w:t>
      </w:r>
      <w:r w:rsidRPr="00854BDE">
        <w:t>programului</w:t>
      </w:r>
      <w:r w:rsidRPr="00854BDE">
        <w:rPr>
          <w:spacing w:val="1"/>
        </w:rPr>
        <w:t xml:space="preserve"> </w:t>
      </w:r>
      <w:r w:rsidR="00113DD1" w:rsidRPr="00113DD1">
        <w:rPr>
          <w:spacing w:val="1"/>
        </w:rPr>
        <w:t xml:space="preserve">de </w:t>
      </w:r>
      <w:r w:rsidR="003C2253" w:rsidRPr="00113DD1">
        <w:rPr>
          <w:spacing w:val="1"/>
        </w:rPr>
        <w:t xml:space="preserve">master </w:t>
      </w:r>
      <w:r w:rsidR="00113DD1">
        <w:t>Multilingvism și multiculturalitate</w:t>
      </w:r>
      <w:r w:rsidR="003C2253">
        <w:t xml:space="preserve"> </w:t>
      </w:r>
      <w:r w:rsidRPr="00854BDE">
        <w:t>aceste scoruri sunt</w:t>
      </w:r>
      <w:r w:rsidRPr="00854BDE">
        <w:t xml:space="preserve"> reflectate în tabelul nr. 2., unde putem observa, ca trendurile sunt</w:t>
      </w:r>
      <w:r w:rsidRPr="00854BDE">
        <w:rPr>
          <w:spacing w:val="-57"/>
        </w:rPr>
        <w:t xml:space="preserve"> </w:t>
      </w:r>
      <w:r w:rsidRPr="00854BDE">
        <w:t>similare</w:t>
      </w:r>
      <w:r w:rsidRPr="00854BDE">
        <w:rPr>
          <w:spacing w:val="-3"/>
        </w:rPr>
        <w:t xml:space="preserve"> </w:t>
      </w:r>
      <w:r w:rsidRPr="00854BDE">
        <w:t>celor descrise</w:t>
      </w:r>
      <w:r w:rsidRPr="00854BDE">
        <w:rPr>
          <w:spacing w:val="-1"/>
        </w:rPr>
        <w:t xml:space="preserve"> </w:t>
      </w:r>
      <w:r w:rsidRPr="00854BDE">
        <w:t>în</w:t>
      </w:r>
      <w:r w:rsidRPr="00854BDE">
        <w:rPr>
          <w:spacing w:val="2"/>
        </w:rPr>
        <w:t xml:space="preserve"> </w:t>
      </w:r>
      <w:r w:rsidRPr="00854BDE">
        <w:t>cazul populației</w:t>
      </w:r>
      <w:r w:rsidRPr="00854BDE">
        <w:rPr>
          <w:spacing w:val="2"/>
        </w:rPr>
        <w:t xml:space="preserve"> </w:t>
      </w:r>
      <w:r w:rsidRPr="00854BDE">
        <w:t>totale</w:t>
      </w:r>
      <w:r w:rsidRPr="00854BDE">
        <w:rPr>
          <w:spacing w:val="-2"/>
        </w:rPr>
        <w:t xml:space="preserve"> </w:t>
      </w:r>
      <w:r w:rsidRPr="00854BDE">
        <w:t>chestionate.</w:t>
      </w:r>
    </w:p>
    <w:p w14:paraId="4613A344" w14:textId="77777777" w:rsidR="00961F8C" w:rsidRPr="00854BDE" w:rsidRDefault="00961F8C">
      <w:pPr>
        <w:pStyle w:val="BodyText"/>
        <w:spacing w:before="11"/>
      </w:pPr>
    </w:p>
    <w:p w14:paraId="7A6B3733" w14:textId="3DAB4A83" w:rsidR="00961F8C" w:rsidRPr="00854BDE" w:rsidRDefault="00FC548A">
      <w:pPr>
        <w:spacing w:line="360" w:lineRule="auto"/>
        <w:ind w:left="386" w:right="524"/>
        <w:jc w:val="center"/>
        <w:rPr>
          <w:i/>
          <w:sz w:val="24"/>
          <w:szCs w:val="24"/>
        </w:rPr>
      </w:pPr>
      <w:r w:rsidRPr="00854BDE">
        <w:rPr>
          <w:i/>
          <w:sz w:val="24"/>
          <w:szCs w:val="24"/>
        </w:rPr>
        <w:t xml:space="preserve">Tabelul 2. Competențe și media aritmetică – absolvenți </w:t>
      </w:r>
      <w:r w:rsidR="00113DD1">
        <w:rPr>
          <w:i/>
          <w:sz w:val="24"/>
          <w:szCs w:val="24"/>
        </w:rPr>
        <w:t>Multilingvism și multiculturalitate</w:t>
      </w:r>
    </w:p>
    <w:p w14:paraId="7E319503" w14:textId="77777777" w:rsidR="00961F8C" w:rsidRPr="00854BDE" w:rsidRDefault="00961F8C">
      <w:pPr>
        <w:pStyle w:val="BodyText"/>
        <w:spacing w:before="7"/>
        <w:rPr>
          <w:i/>
        </w:rPr>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92"/>
        <w:gridCol w:w="850"/>
      </w:tblGrid>
      <w:tr w:rsidR="00961F8C" w:rsidRPr="00854BDE" w14:paraId="25728521" w14:textId="77777777">
        <w:trPr>
          <w:trHeight w:val="515"/>
        </w:trPr>
        <w:tc>
          <w:tcPr>
            <w:tcW w:w="8392" w:type="dxa"/>
          </w:tcPr>
          <w:p w14:paraId="4F2E8D19" w14:textId="77777777" w:rsidR="00961F8C" w:rsidRPr="00854BDE" w:rsidRDefault="00FC548A">
            <w:pPr>
              <w:pStyle w:val="TableParagraph"/>
              <w:ind w:left="54"/>
              <w:rPr>
                <w:b/>
                <w:sz w:val="24"/>
                <w:szCs w:val="24"/>
              </w:rPr>
            </w:pPr>
            <w:r w:rsidRPr="00854BDE">
              <w:rPr>
                <w:b/>
                <w:sz w:val="24"/>
                <w:szCs w:val="24"/>
              </w:rPr>
              <w:t>Competențe</w:t>
            </w:r>
          </w:p>
        </w:tc>
        <w:tc>
          <w:tcPr>
            <w:tcW w:w="850" w:type="dxa"/>
          </w:tcPr>
          <w:p w14:paraId="47E7DF68" w14:textId="77777777" w:rsidR="00961F8C" w:rsidRPr="006214CF" w:rsidRDefault="00FC548A">
            <w:pPr>
              <w:pStyle w:val="TableParagraph"/>
              <w:ind w:right="96"/>
              <w:jc w:val="right"/>
              <w:rPr>
                <w:b/>
                <w:sz w:val="24"/>
                <w:szCs w:val="24"/>
                <w:lang w:val="hu-HU"/>
              </w:rPr>
            </w:pPr>
            <w:r w:rsidRPr="00854BDE">
              <w:rPr>
                <w:b/>
                <w:sz w:val="24"/>
                <w:szCs w:val="24"/>
              </w:rPr>
              <w:t>Medie</w:t>
            </w:r>
          </w:p>
        </w:tc>
      </w:tr>
      <w:tr w:rsidR="009576F2" w:rsidRPr="00854BDE" w14:paraId="16A412CB" w14:textId="77777777" w:rsidTr="000425E4">
        <w:trPr>
          <w:trHeight w:val="518"/>
        </w:trPr>
        <w:tc>
          <w:tcPr>
            <w:tcW w:w="8392" w:type="dxa"/>
            <w:vAlign w:val="bottom"/>
          </w:tcPr>
          <w:p w14:paraId="356A0F7E" w14:textId="0F64D9EB" w:rsidR="009576F2" w:rsidRPr="00854BDE" w:rsidRDefault="009576F2" w:rsidP="003C2253">
            <w:pPr>
              <w:pStyle w:val="TableParagraph"/>
              <w:ind w:left="53"/>
              <w:rPr>
                <w:sz w:val="24"/>
                <w:szCs w:val="24"/>
              </w:rPr>
            </w:pPr>
            <w:r w:rsidRPr="00610E84">
              <w:rPr>
                <w:color w:val="000000"/>
                <w:sz w:val="24"/>
                <w:szCs w:val="24"/>
              </w:rPr>
              <w:t>Asimilarea temeinică a cunoştinţelor de domeniu şi a celor de specialitate</w:t>
            </w:r>
          </w:p>
        </w:tc>
        <w:tc>
          <w:tcPr>
            <w:tcW w:w="850" w:type="dxa"/>
            <w:vAlign w:val="bottom"/>
          </w:tcPr>
          <w:p w14:paraId="40E119B5" w14:textId="5940FE40" w:rsidR="009576F2" w:rsidRPr="00854BDE" w:rsidRDefault="009576F2" w:rsidP="003C2253">
            <w:pPr>
              <w:pStyle w:val="TableParagraph"/>
              <w:ind w:right="58"/>
              <w:jc w:val="right"/>
              <w:rPr>
                <w:sz w:val="24"/>
                <w:szCs w:val="24"/>
              </w:rPr>
            </w:pPr>
            <w:r>
              <w:rPr>
                <w:sz w:val="20"/>
                <w:szCs w:val="20"/>
              </w:rPr>
              <w:t>4,55</w:t>
            </w:r>
          </w:p>
        </w:tc>
      </w:tr>
      <w:tr w:rsidR="009576F2" w:rsidRPr="00854BDE" w14:paraId="52C1CFEC" w14:textId="77777777" w:rsidTr="000425E4">
        <w:trPr>
          <w:trHeight w:val="518"/>
        </w:trPr>
        <w:tc>
          <w:tcPr>
            <w:tcW w:w="8392" w:type="dxa"/>
            <w:vAlign w:val="bottom"/>
          </w:tcPr>
          <w:p w14:paraId="2F71A7A6" w14:textId="0B022A81" w:rsidR="009576F2" w:rsidRPr="00854BDE" w:rsidRDefault="009576F2" w:rsidP="003C2253">
            <w:pPr>
              <w:pStyle w:val="TableParagraph"/>
              <w:ind w:left="56"/>
              <w:rPr>
                <w:sz w:val="24"/>
                <w:szCs w:val="24"/>
              </w:rPr>
            </w:pPr>
            <w:r w:rsidRPr="00610E84">
              <w:rPr>
                <w:color w:val="000000"/>
                <w:sz w:val="24"/>
                <w:szCs w:val="24"/>
              </w:rPr>
              <w:t>Iniţierea şi în alte domenii sau discipline</w:t>
            </w:r>
          </w:p>
        </w:tc>
        <w:tc>
          <w:tcPr>
            <w:tcW w:w="850" w:type="dxa"/>
            <w:vAlign w:val="bottom"/>
          </w:tcPr>
          <w:p w14:paraId="36396418" w14:textId="2D66BDAF" w:rsidR="009576F2" w:rsidRPr="00854BDE" w:rsidRDefault="009576F2" w:rsidP="003C2253">
            <w:pPr>
              <w:pStyle w:val="TableParagraph"/>
              <w:ind w:right="58"/>
              <w:jc w:val="right"/>
              <w:rPr>
                <w:sz w:val="24"/>
                <w:szCs w:val="24"/>
              </w:rPr>
            </w:pPr>
            <w:r>
              <w:rPr>
                <w:sz w:val="20"/>
                <w:szCs w:val="20"/>
              </w:rPr>
              <w:t>4,20</w:t>
            </w:r>
          </w:p>
        </w:tc>
      </w:tr>
      <w:tr w:rsidR="009576F2" w:rsidRPr="00854BDE" w14:paraId="4F35FDBD" w14:textId="77777777" w:rsidTr="000425E4">
        <w:trPr>
          <w:trHeight w:val="517"/>
        </w:trPr>
        <w:tc>
          <w:tcPr>
            <w:tcW w:w="8392" w:type="dxa"/>
            <w:vAlign w:val="bottom"/>
          </w:tcPr>
          <w:p w14:paraId="70527D74" w14:textId="4DA9DA5C" w:rsidR="009576F2" w:rsidRPr="00854BDE" w:rsidRDefault="009576F2" w:rsidP="003C2253">
            <w:pPr>
              <w:pStyle w:val="TableParagraph"/>
              <w:ind w:left="55"/>
              <w:rPr>
                <w:sz w:val="24"/>
                <w:szCs w:val="24"/>
              </w:rPr>
            </w:pPr>
            <w:r w:rsidRPr="00610E84">
              <w:rPr>
                <w:color w:val="000000"/>
                <w:sz w:val="24"/>
                <w:szCs w:val="24"/>
              </w:rPr>
              <w:t>Capacitate de analiză şi cultivarea gândirii analitice</w:t>
            </w:r>
          </w:p>
        </w:tc>
        <w:tc>
          <w:tcPr>
            <w:tcW w:w="850" w:type="dxa"/>
            <w:vAlign w:val="bottom"/>
          </w:tcPr>
          <w:p w14:paraId="27A3BA7C" w14:textId="5987B3A5" w:rsidR="009576F2" w:rsidRPr="00854BDE" w:rsidRDefault="009576F2" w:rsidP="003C2253">
            <w:pPr>
              <w:pStyle w:val="TableParagraph"/>
              <w:ind w:right="58"/>
              <w:jc w:val="right"/>
              <w:rPr>
                <w:sz w:val="24"/>
                <w:szCs w:val="24"/>
              </w:rPr>
            </w:pPr>
            <w:r>
              <w:rPr>
                <w:sz w:val="20"/>
                <w:szCs w:val="20"/>
              </w:rPr>
              <w:t>4,41</w:t>
            </w:r>
          </w:p>
        </w:tc>
      </w:tr>
      <w:tr w:rsidR="009576F2" w:rsidRPr="00854BDE" w14:paraId="67806F84" w14:textId="77777777" w:rsidTr="000425E4">
        <w:trPr>
          <w:trHeight w:val="515"/>
        </w:trPr>
        <w:tc>
          <w:tcPr>
            <w:tcW w:w="8392" w:type="dxa"/>
            <w:vAlign w:val="bottom"/>
          </w:tcPr>
          <w:p w14:paraId="65541B91" w14:textId="6E2D3E0B" w:rsidR="009576F2" w:rsidRPr="00854BDE" w:rsidRDefault="009576F2" w:rsidP="003C2253">
            <w:pPr>
              <w:pStyle w:val="TableParagraph"/>
              <w:ind w:left="54"/>
              <w:rPr>
                <w:sz w:val="24"/>
                <w:szCs w:val="24"/>
              </w:rPr>
            </w:pPr>
            <w:r w:rsidRPr="00610E84">
              <w:rPr>
                <w:color w:val="000000"/>
                <w:sz w:val="24"/>
                <w:szCs w:val="24"/>
              </w:rPr>
              <w:t>Capacitatea dobândirii rapide de noi cunoștințe</w:t>
            </w:r>
          </w:p>
        </w:tc>
        <w:tc>
          <w:tcPr>
            <w:tcW w:w="850" w:type="dxa"/>
            <w:vAlign w:val="bottom"/>
          </w:tcPr>
          <w:p w14:paraId="66B276B2" w14:textId="4603AF50" w:rsidR="009576F2" w:rsidRPr="00854BDE" w:rsidRDefault="009576F2" w:rsidP="003C2253">
            <w:pPr>
              <w:pStyle w:val="TableParagraph"/>
              <w:ind w:right="58"/>
              <w:jc w:val="right"/>
              <w:rPr>
                <w:sz w:val="24"/>
                <w:szCs w:val="24"/>
              </w:rPr>
            </w:pPr>
            <w:r>
              <w:rPr>
                <w:sz w:val="20"/>
                <w:szCs w:val="20"/>
              </w:rPr>
              <w:t>4,48</w:t>
            </w:r>
          </w:p>
        </w:tc>
      </w:tr>
      <w:tr w:rsidR="009576F2" w:rsidRPr="00854BDE" w14:paraId="715907EC" w14:textId="77777777" w:rsidTr="000425E4">
        <w:trPr>
          <w:trHeight w:val="518"/>
        </w:trPr>
        <w:tc>
          <w:tcPr>
            <w:tcW w:w="8392" w:type="dxa"/>
            <w:vAlign w:val="bottom"/>
          </w:tcPr>
          <w:p w14:paraId="45430786" w14:textId="45763C5D" w:rsidR="009576F2" w:rsidRPr="00854BDE" w:rsidRDefault="009576F2" w:rsidP="003C2253">
            <w:pPr>
              <w:pStyle w:val="TableParagraph"/>
              <w:ind w:left="54"/>
              <w:rPr>
                <w:sz w:val="24"/>
                <w:szCs w:val="24"/>
              </w:rPr>
            </w:pPr>
            <w:r w:rsidRPr="00610E84">
              <w:rPr>
                <w:color w:val="000000"/>
                <w:sz w:val="24"/>
                <w:szCs w:val="24"/>
              </w:rPr>
              <w:t>Capacitate şi abilităţi legate de munca în echipă</w:t>
            </w:r>
          </w:p>
        </w:tc>
        <w:tc>
          <w:tcPr>
            <w:tcW w:w="850" w:type="dxa"/>
            <w:vAlign w:val="bottom"/>
          </w:tcPr>
          <w:p w14:paraId="37848116" w14:textId="166958E5" w:rsidR="009576F2" w:rsidRPr="00854BDE" w:rsidRDefault="009576F2" w:rsidP="003C2253">
            <w:pPr>
              <w:pStyle w:val="TableParagraph"/>
              <w:ind w:right="58"/>
              <w:jc w:val="right"/>
              <w:rPr>
                <w:sz w:val="24"/>
                <w:szCs w:val="24"/>
              </w:rPr>
            </w:pPr>
            <w:r>
              <w:rPr>
                <w:sz w:val="20"/>
                <w:szCs w:val="20"/>
              </w:rPr>
              <w:t>4,60</w:t>
            </w:r>
          </w:p>
        </w:tc>
      </w:tr>
      <w:tr w:rsidR="009576F2" w:rsidRPr="00854BDE" w14:paraId="48F4FFA0" w14:textId="77777777" w:rsidTr="000425E4">
        <w:trPr>
          <w:trHeight w:val="517"/>
        </w:trPr>
        <w:tc>
          <w:tcPr>
            <w:tcW w:w="8392" w:type="dxa"/>
            <w:vAlign w:val="bottom"/>
          </w:tcPr>
          <w:p w14:paraId="7F91EE41" w14:textId="033EEAAD" w:rsidR="009576F2" w:rsidRPr="00854BDE" w:rsidRDefault="009576F2" w:rsidP="003C2253">
            <w:pPr>
              <w:pStyle w:val="TableParagraph"/>
              <w:ind w:left="53"/>
              <w:rPr>
                <w:sz w:val="24"/>
                <w:szCs w:val="24"/>
              </w:rPr>
            </w:pPr>
            <w:r w:rsidRPr="00610E84">
              <w:rPr>
                <w:color w:val="000000"/>
                <w:sz w:val="24"/>
                <w:szCs w:val="24"/>
              </w:rPr>
              <w:t>Capacitatea de exploata eficient softurile de specialitate și de a obține rapid informații</w:t>
            </w:r>
          </w:p>
        </w:tc>
        <w:tc>
          <w:tcPr>
            <w:tcW w:w="850" w:type="dxa"/>
            <w:vAlign w:val="bottom"/>
          </w:tcPr>
          <w:p w14:paraId="1C6E27AE" w14:textId="628411F2" w:rsidR="009576F2" w:rsidRPr="00854BDE" w:rsidRDefault="009576F2" w:rsidP="003C2253">
            <w:pPr>
              <w:pStyle w:val="TableParagraph"/>
              <w:ind w:right="58"/>
              <w:jc w:val="right"/>
              <w:rPr>
                <w:sz w:val="24"/>
                <w:szCs w:val="24"/>
              </w:rPr>
            </w:pPr>
            <w:r>
              <w:rPr>
                <w:sz w:val="20"/>
                <w:szCs w:val="20"/>
              </w:rPr>
              <w:t>4,05</w:t>
            </w:r>
          </w:p>
        </w:tc>
      </w:tr>
      <w:tr w:rsidR="009576F2" w:rsidRPr="00854BDE" w14:paraId="7949B9D3" w14:textId="77777777" w:rsidTr="000425E4">
        <w:trPr>
          <w:trHeight w:val="515"/>
        </w:trPr>
        <w:tc>
          <w:tcPr>
            <w:tcW w:w="8392" w:type="dxa"/>
            <w:vAlign w:val="bottom"/>
          </w:tcPr>
          <w:p w14:paraId="79FF668D" w14:textId="47E6C8E3" w:rsidR="009576F2" w:rsidRPr="00854BDE" w:rsidRDefault="009576F2" w:rsidP="003C2253">
            <w:pPr>
              <w:pStyle w:val="TableParagraph"/>
              <w:ind w:left="52"/>
              <w:rPr>
                <w:sz w:val="24"/>
                <w:szCs w:val="24"/>
              </w:rPr>
            </w:pPr>
            <w:r w:rsidRPr="00610E84">
              <w:rPr>
                <w:color w:val="000000"/>
                <w:sz w:val="24"/>
                <w:szCs w:val="24"/>
              </w:rPr>
              <w:t>Capacitatea de a face analize, de a întocmi note sau diferite tipuri documente</w:t>
            </w:r>
          </w:p>
        </w:tc>
        <w:tc>
          <w:tcPr>
            <w:tcW w:w="850" w:type="dxa"/>
            <w:vAlign w:val="bottom"/>
          </w:tcPr>
          <w:p w14:paraId="560E2FB9" w14:textId="7FB15910" w:rsidR="009576F2" w:rsidRPr="00854BDE" w:rsidRDefault="009576F2" w:rsidP="003C2253">
            <w:pPr>
              <w:pStyle w:val="TableParagraph"/>
              <w:ind w:right="58"/>
              <w:jc w:val="right"/>
              <w:rPr>
                <w:sz w:val="24"/>
                <w:szCs w:val="24"/>
              </w:rPr>
            </w:pPr>
            <w:r>
              <w:rPr>
                <w:sz w:val="20"/>
                <w:szCs w:val="20"/>
              </w:rPr>
              <w:t>4,60</w:t>
            </w:r>
          </w:p>
        </w:tc>
      </w:tr>
      <w:tr w:rsidR="009576F2" w:rsidRPr="00854BDE" w14:paraId="10ED8F5E" w14:textId="77777777" w:rsidTr="000425E4">
        <w:trPr>
          <w:trHeight w:val="518"/>
        </w:trPr>
        <w:tc>
          <w:tcPr>
            <w:tcW w:w="8392" w:type="dxa"/>
            <w:vAlign w:val="bottom"/>
          </w:tcPr>
          <w:p w14:paraId="1C6AC9E4" w14:textId="0072130B" w:rsidR="009576F2" w:rsidRPr="00854BDE" w:rsidRDefault="009576F2" w:rsidP="003C2253">
            <w:pPr>
              <w:pStyle w:val="TableParagraph"/>
              <w:spacing w:before="1" w:line="240" w:lineRule="auto"/>
              <w:ind w:left="56"/>
              <w:rPr>
                <w:sz w:val="24"/>
                <w:szCs w:val="24"/>
              </w:rPr>
            </w:pPr>
            <w:r w:rsidRPr="00610E84">
              <w:rPr>
                <w:color w:val="000000"/>
                <w:sz w:val="24"/>
                <w:szCs w:val="24"/>
              </w:rPr>
              <w:t>Comunicare eficientă în limba maternă (oral şi scris)</w:t>
            </w:r>
          </w:p>
        </w:tc>
        <w:tc>
          <w:tcPr>
            <w:tcW w:w="850" w:type="dxa"/>
            <w:vAlign w:val="bottom"/>
          </w:tcPr>
          <w:p w14:paraId="47CFFB6E" w14:textId="51B2A715" w:rsidR="009576F2" w:rsidRPr="00854BDE" w:rsidRDefault="009576F2" w:rsidP="003C2253">
            <w:pPr>
              <w:pStyle w:val="TableParagraph"/>
              <w:spacing w:before="1" w:line="240" w:lineRule="auto"/>
              <w:ind w:right="58"/>
              <w:jc w:val="right"/>
              <w:rPr>
                <w:sz w:val="24"/>
                <w:szCs w:val="24"/>
              </w:rPr>
            </w:pPr>
            <w:r>
              <w:rPr>
                <w:sz w:val="20"/>
                <w:szCs w:val="20"/>
              </w:rPr>
              <w:t>4,73</w:t>
            </w:r>
          </w:p>
        </w:tc>
      </w:tr>
      <w:tr w:rsidR="009576F2" w:rsidRPr="00854BDE" w14:paraId="1C902832" w14:textId="77777777" w:rsidTr="000425E4">
        <w:trPr>
          <w:trHeight w:val="517"/>
        </w:trPr>
        <w:tc>
          <w:tcPr>
            <w:tcW w:w="8392" w:type="dxa"/>
            <w:vAlign w:val="bottom"/>
          </w:tcPr>
          <w:p w14:paraId="04A1CBEA" w14:textId="4EB5F88B" w:rsidR="009576F2" w:rsidRPr="00854BDE" w:rsidRDefault="009576F2" w:rsidP="003C2253">
            <w:pPr>
              <w:pStyle w:val="TableParagraph"/>
              <w:ind w:left="56"/>
              <w:rPr>
                <w:sz w:val="24"/>
                <w:szCs w:val="24"/>
              </w:rPr>
            </w:pPr>
            <w:r w:rsidRPr="00610E84">
              <w:rPr>
                <w:color w:val="000000"/>
                <w:sz w:val="24"/>
                <w:szCs w:val="24"/>
              </w:rPr>
              <w:t>Comunicare eficientă în limba română (oral şi scris)</w:t>
            </w:r>
          </w:p>
        </w:tc>
        <w:tc>
          <w:tcPr>
            <w:tcW w:w="850" w:type="dxa"/>
            <w:vAlign w:val="bottom"/>
          </w:tcPr>
          <w:p w14:paraId="4E187D6A" w14:textId="4DC0BC9A" w:rsidR="009576F2" w:rsidRPr="00854BDE" w:rsidRDefault="009576F2" w:rsidP="003C2253">
            <w:pPr>
              <w:pStyle w:val="TableParagraph"/>
              <w:ind w:right="58"/>
              <w:jc w:val="right"/>
              <w:rPr>
                <w:sz w:val="24"/>
                <w:szCs w:val="24"/>
              </w:rPr>
            </w:pPr>
            <w:r>
              <w:rPr>
                <w:sz w:val="20"/>
                <w:szCs w:val="20"/>
              </w:rPr>
              <w:t>3,18</w:t>
            </w:r>
          </w:p>
        </w:tc>
      </w:tr>
      <w:tr w:rsidR="009576F2" w:rsidRPr="00854BDE" w14:paraId="6F65BD5C" w14:textId="77777777" w:rsidTr="000425E4">
        <w:trPr>
          <w:trHeight w:val="518"/>
        </w:trPr>
        <w:tc>
          <w:tcPr>
            <w:tcW w:w="8392" w:type="dxa"/>
            <w:vAlign w:val="bottom"/>
          </w:tcPr>
          <w:p w14:paraId="663E8756" w14:textId="360CD489" w:rsidR="009576F2" w:rsidRPr="00854BDE" w:rsidRDefault="009576F2" w:rsidP="003C2253">
            <w:pPr>
              <w:pStyle w:val="TableParagraph"/>
              <w:ind w:left="55"/>
              <w:rPr>
                <w:sz w:val="24"/>
                <w:szCs w:val="24"/>
              </w:rPr>
            </w:pPr>
            <w:r w:rsidRPr="00610E84">
              <w:rPr>
                <w:color w:val="000000"/>
                <w:sz w:val="24"/>
                <w:szCs w:val="24"/>
              </w:rPr>
              <w:t>Comunicare eficientă într-o limbă de circulaţie internațională (oral și scris)</w:t>
            </w:r>
          </w:p>
        </w:tc>
        <w:tc>
          <w:tcPr>
            <w:tcW w:w="850" w:type="dxa"/>
            <w:vAlign w:val="bottom"/>
          </w:tcPr>
          <w:p w14:paraId="07DAC935" w14:textId="76102FF7" w:rsidR="009576F2" w:rsidRPr="00854BDE" w:rsidRDefault="009576F2" w:rsidP="003C2253">
            <w:pPr>
              <w:pStyle w:val="TableParagraph"/>
              <w:ind w:right="58"/>
              <w:jc w:val="right"/>
              <w:rPr>
                <w:sz w:val="24"/>
                <w:szCs w:val="24"/>
              </w:rPr>
            </w:pPr>
            <w:r>
              <w:rPr>
                <w:sz w:val="20"/>
                <w:szCs w:val="20"/>
              </w:rPr>
              <w:t>3,32</w:t>
            </w:r>
          </w:p>
        </w:tc>
      </w:tr>
      <w:tr w:rsidR="009576F2" w:rsidRPr="00854BDE" w14:paraId="0303044A" w14:textId="77777777" w:rsidTr="000425E4">
        <w:trPr>
          <w:trHeight w:val="518"/>
        </w:trPr>
        <w:tc>
          <w:tcPr>
            <w:tcW w:w="8392" w:type="dxa"/>
            <w:vAlign w:val="bottom"/>
          </w:tcPr>
          <w:p w14:paraId="7C274B36" w14:textId="25425A72" w:rsidR="009576F2" w:rsidRPr="00854BDE" w:rsidRDefault="009576F2" w:rsidP="003C2253">
            <w:pPr>
              <w:pStyle w:val="TableParagraph"/>
              <w:ind w:left="55"/>
              <w:rPr>
                <w:sz w:val="24"/>
                <w:szCs w:val="24"/>
              </w:rPr>
            </w:pPr>
            <w:r w:rsidRPr="00610E84">
              <w:rPr>
                <w:color w:val="000000"/>
                <w:sz w:val="24"/>
                <w:szCs w:val="24"/>
              </w:rPr>
              <w:t>Comunicare într-o limbă internațională (alta decât engleza), atât oral, cât și în scris.</w:t>
            </w:r>
          </w:p>
        </w:tc>
        <w:tc>
          <w:tcPr>
            <w:tcW w:w="850" w:type="dxa"/>
            <w:vAlign w:val="bottom"/>
          </w:tcPr>
          <w:p w14:paraId="0A7D466A" w14:textId="660D16A2" w:rsidR="009576F2" w:rsidRPr="00854BDE" w:rsidRDefault="009576F2" w:rsidP="003C2253">
            <w:pPr>
              <w:pStyle w:val="TableParagraph"/>
              <w:ind w:right="58"/>
              <w:jc w:val="right"/>
              <w:rPr>
                <w:sz w:val="24"/>
                <w:szCs w:val="24"/>
              </w:rPr>
            </w:pPr>
            <w:r>
              <w:rPr>
                <w:sz w:val="20"/>
                <w:szCs w:val="20"/>
              </w:rPr>
              <w:t>2,84</w:t>
            </w:r>
          </w:p>
        </w:tc>
      </w:tr>
      <w:tr w:rsidR="009576F2" w:rsidRPr="00854BDE" w14:paraId="73DA660A" w14:textId="77777777" w:rsidTr="000425E4">
        <w:trPr>
          <w:trHeight w:val="518"/>
        </w:trPr>
        <w:tc>
          <w:tcPr>
            <w:tcW w:w="8392" w:type="dxa"/>
            <w:vAlign w:val="bottom"/>
          </w:tcPr>
          <w:p w14:paraId="6162D416" w14:textId="4862DEA6" w:rsidR="009576F2" w:rsidRPr="00854BDE" w:rsidRDefault="009576F2" w:rsidP="003C2253">
            <w:pPr>
              <w:pStyle w:val="TableParagraph"/>
              <w:ind w:left="55"/>
              <w:rPr>
                <w:sz w:val="24"/>
                <w:szCs w:val="24"/>
              </w:rPr>
            </w:pPr>
            <w:r w:rsidRPr="00610E84">
              <w:rPr>
                <w:color w:val="000000"/>
                <w:sz w:val="24"/>
                <w:szCs w:val="24"/>
              </w:rPr>
              <w:t>Cunoștințe valorificabile pe piața muncii.</w:t>
            </w:r>
          </w:p>
        </w:tc>
        <w:tc>
          <w:tcPr>
            <w:tcW w:w="850" w:type="dxa"/>
            <w:vAlign w:val="bottom"/>
          </w:tcPr>
          <w:p w14:paraId="276F4C9A" w14:textId="1F2A2117" w:rsidR="009576F2" w:rsidRPr="00854BDE" w:rsidRDefault="009576F2" w:rsidP="003C2253">
            <w:pPr>
              <w:pStyle w:val="TableParagraph"/>
              <w:ind w:right="58"/>
              <w:jc w:val="right"/>
              <w:rPr>
                <w:sz w:val="24"/>
                <w:szCs w:val="24"/>
              </w:rPr>
            </w:pPr>
            <w:r>
              <w:rPr>
                <w:sz w:val="20"/>
                <w:szCs w:val="20"/>
              </w:rPr>
              <w:t>4,41</w:t>
            </w:r>
          </w:p>
        </w:tc>
      </w:tr>
    </w:tbl>
    <w:p w14:paraId="1C65BAD1" w14:textId="77777777" w:rsidR="00961F8C" w:rsidRDefault="003C2253" w:rsidP="008C1DBC">
      <w:pPr>
        <w:ind w:right="2681"/>
        <w:jc w:val="center"/>
        <w:rPr>
          <w:i/>
          <w:sz w:val="24"/>
          <w:szCs w:val="24"/>
        </w:rPr>
      </w:pPr>
      <w:r w:rsidRPr="00854BDE">
        <w:rPr>
          <w:i/>
          <w:sz w:val="24"/>
          <w:szCs w:val="24"/>
        </w:rPr>
        <w:t>Sursă:</w:t>
      </w:r>
      <w:r w:rsidRPr="00854BDE">
        <w:rPr>
          <w:i/>
          <w:spacing w:val="-2"/>
          <w:sz w:val="24"/>
          <w:szCs w:val="24"/>
        </w:rPr>
        <w:t xml:space="preserve"> </w:t>
      </w:r>
      <w:r w:rsidRPr="00854BDE">
        <w:rPr>
          <w:i/>
          <w:sz w:val="24"/>
          <w:szCs w:val="24"/>
        </w:rPr>
        <w:t>date</w:t>
      </w:r>
      <w:r w:rsidRPr="00854BDE">
        <w:rPr>
          <w:i/>
          <w:spacing w:val="-4"/>
          <w:sz w:val="24"/>
          <w:szCs w:val="24"/>
        </w:rPr>
        <w:t xml:space="preserve"> </w:t>
      </w:r>
      <w:r w:rsidRPr="00854BDE">
        <w:rPr>
          <w:i/>
          <w:sz w:val="24"/>
          <w:szCs w:val="24"/>
        </w:rPr>
        <w:t>prelucrate</w:t>
      </w:r>
      <w:r w:rsidRPr="00854BDE">
        <w:rPr>
          <w:i/>
          <w:spacing w:val="-2"/>
          <w:sz w:val="24"/>
          <w:szCs w:val="24"/>
        </w:rPr>
        <w:t xml:space="preserve"> </w:t>
      </w:r>
      <w:r w:rsidRPr="00854BDE">
        <w:rPr>
          <w:i/>
          <w:sz w:val="24"/>
          <w:szCs w:val="24"/>
        </w:rPr>
        <w:t>pe</w:t>
      </w:r>
      <w:r w:rsidRPr="00854BDE">
        <w:rPr>
          <w:i/>
          <w:spacing w:val="-1"/>
          <w:sz w:val="24"/>
          <w:szCs w:val="24"/>
        </w:rPr>
        <w:t xml:space="preserve"> </w:t>
      </w:r>
      <w:r w:rsidRPr="00854BDE">
        <w:rPr>
          <w:i/>
          <w:sz w:val="24"/>
          <w:szCs w:val="24"/>
        </w:rPr>
        <w:t>baza</w:t>
      </w:r>
      <w:r w:rsidRPr="00854BDE">
        <w:rPr>
          <w:i/>
          <w:spacing w:val="-1"/>
          <w:sz w:val="24"/>
          <w:szCs w:val="24"/>
        </w:rPr>
        <w:t xml:space="preserve"> </w:t>
      </w:r>
      <w:r w:rsidRPr="00854BDE">
        <w:rPr>
          <w:i/>
          <w:sz w:val="24"/>
          <w:szCs w:val="24"/>
        </w:rPr>
        <w:t>cercetării</w:t>
      </w:r>
      <w:r w:rsidRPr="00854BDE">
        <w:rPr>
          <w:i/>
          <w:spacing w:val="-3"/>
          <w:sz w:val="24"/>
          <w:szCs w:val="24"/>
        </w:rPr>
        <w:t xml:space="preserve"> </w:t>
      </w:r>
      <w:r w:rsidRPr="00854BDE">
        <w:rPr>
          <w:i/>
          <w:sz w:val="24"/>
          <w:szCs w:val="24"/>
        </w:rPr>
        <w:t>UCP,</w:t>
      </w:r>
      <w:r w:rsidRPr="00854BDE">
        <w:rPr>
          <w:i/>
          <w:spacing w:val="-2"/>
          <w:sz w:val="24"/>
          <w:szCs w:val="24"/>
        </w:rPr>
        <w:t xml:space="preserve"> </w:t>
      </w:r>
      <w:r w:rsidRPr="00854BDE">
        <w:rPr>
          <w:i/>
          <w:sz w:val="24"/>
          <w:szCs w:val="24"/>
        </w:rPr>
        <w:t>20</w:t>
      </w:r>
      <w:r>
        <w:rPr>
          <w:i/>
          <w:sz w:val="24"/>
          <w:szCs w:val="24"/>
        </w:rPr>
        <w:t>24</w:t>
      </w:r>
    </w:p>
    <w:p w14:paraId="0ECD573B" w14:textId="77777777" w:rsidR="003C2253" w:rsidRDefault="003C2253" w:rsidP="003C2253">
      <w:pPr>
        <w:ind w:right="2681"/>
        <w:rPr>
          <w:i/>
          <w:sz w:val="24"/>
          <w:szCs w:val="24"/>
        </w:rPr>
      </w:pPr>
    </w:p>
    <w:p w14:paraId="2C9363AE" w14:textId="77777777" w:rsidR="00961F8C" w:rsidRPr="00854BDE" w:rsidRDefault="00FC548A" w:rsidP="008C1DBC">
      <w:pPr>
        <w:pStyle w:val="BodyText"/>
        <w:spacing w:before="130" w:line="360" w:lineRule="auto"/>
        <w:ind w:right="271"/>
        <w:jc w:val="both"/>
      </w:pPr>
      <w:r w:rsidRPr="00854BDE">
        <w:t>Ceea ce trebuie remarcat, că în afară de interdisciplinaritate, competențele digitale și</w:t>
      </w:r>
      <w:r w:rsidRPr="00854BDE">
        <w:rPr>
          <w:spacing w:val="1"/>
        </w:rPr>
        <w:t xml:space="preserve"> </w:t>
      </w:r>
      <w:r w:rsidRPr="00854BDE">
        <w:t>competențele lingvistice în cazul acesta s-a subevaluat capacitatea de analiză și cultivarea</w:t>
      </w:r>
      <w:r w:rsidRPr="00854BDE">
        <w:rPr>
          <w:spacing w:val="1"/>
        </w:rPr>
        <w:t xml:space="preserve"> </w:t>
      </w:r>
      <w:r w:rsidRPr="00854BDE">
        <w:t>gândirii</w:t>
      </w:r>
      <w:r w:rsidRPr="00854BDE">
        <w:rPr>
          <w:spacing w:val="1"/>
        </w:rPr>
        <w:t xml:space="preserve"> </w:t>
      </w:r>
      <w:r w:rsidRPr="00854BDE">
        <w:t>analitice</w:t>
      </w:r>
      <w:r w:rsidRPr="00854BDE">
        <w:rPr>
          <w:spacing w:val="1"/>
        </w:rPr>
        <w:t xml:space="preserve"> </w:t>
      </w:r>
      <w:r w:rsidRPr="00854BDE">
        <w:t>–</w:t>
      </w:r>
      <w:r w:rsidRPr="00854BDE">
        <w:rPr>
          <w:spacing w:val="1"/>
        </w:rPr>
        <w:t xml:space="preserve"> </w:t>
      </w:r>
      <w:r w:rsidRPr="00854BDE">
        <w:t>ceea</w:t>
      </w:r>
      <w:r w:rsidRPr="00854BDE">
        <w:rPr>
          <w:spacing w:val="1"/>
        </w:rPr>
        <w:t xml:space="preserve"> </w:t>
      </w:r>
      <w:r w:rsidRPr="00854BDE">
        <w:t>ce</w:t>
      </w:r>
      <w:r w:rsidRPr="00854BDE">
        <w:rPr>
          <w:spacing w:val="1"/>
        </w:rPr>
        <w:t xml:space="preserve"> </w:t>
      </w:r>
      <w:r w:rsidRPr="00854BDE">
        <w:t>este</w:t>
      </w:r>
      <w:r w:rsidRPr="00854BDE">
        <w:rPr>
          <w:spacing w:val="1"/>
        </w:rPr>
        <w:t xml:space="preserve"> </w:t>
      </w:r>
      <w:r w:rsidRPr="00854BDE">
        <w:t>un</w:t>
      </w:r>
      <w:r w:rsidRPr="00854BDE">
        <w:rPr>
          <w:spacing w:val="1"/>
        </w:rPr>
        <w:t xml:space="preserve"> </w:t>
      </w:r>
      <w:r w:rsidRPr="00854BDE">
        <w:t>mesaj</w:t>
      </w:r>
      <w:r w:rsidRPr="00854BDE">
        <w:rPr>
          <w:spacing w:val="1"/>
        </w:rPr>
        <w:t xml:space="preserve"> </w:t>
      </w:r>
      <w:r w:rsidRPr="00854BDE">
        <w:t>clar</w:t>
      </w:r>
      <w:r w:rsidRPr="00854BDE">
        <w:rPr>
          <w:spacing w:val="1"/>
        </w:rPr>
        <w:t xml:space="preserve"> </w:t>
      </w:r>
      <w:r w:rsidRPr="00854BDE">
        <w:t>privind</w:t>
      </w:r>
      <w:r w:rsidRPr="00854BDE">
        <w:rPr>
          <w:spacing w:val="1"/>
        </w:rPr>
        <w:t xml:space="preserve"> </w:t>
      </w:r>
      <w:r w:rsidRPr="00854BDE">
        <w:t>revizuirea</w:t>
      </w:r>
      <w:r w:rsidRPr="00854BDE">
        <w:rPr>
          <w:spacing w:val="1"/>
        </w:rPr>
        <w:t xml:space="preserve"> </w:t>
      </w:r>
      <w:r w:rsidRPr="00854BDE">
        <w:t>și</w:t>
      </w:r>
      <w:r w:rsidRPr="00854BDE">
        <w:rPr>
          <w:spacing w:val="1"/>
        </w:rPr>
        <w:t xml:space="preserve"> </w:t>
      </w:r>
      <w:r w:rsidRPr="00854BDE">
        <w:t>regândirea</w:t>
      </w:r>
      <w:r w:rsidRPr="00854BDE">
        <w:rPr>
          <w:spacing w:val="1"/>
        </w:rPr>
        <w:t xml:space="preserve"> </w:t>
      </w:r>
      <w:r w:rsidRPr="00854BDE">
        <w:t>ofertei</w:t>
      </w:r>
      <w:r w:rsidRPr="00854BDE">
        <w:rPr>
          <w:spacing w:val="1"/>
        </w:rPr>
        <w:t xml:space="preserve"> </w:t>
      </w:r>
      <w:r w:rsidRPr="00854BDE">
        <w:t>educaționale</w:t>
      </w:r>
      <w:r w:rsidRPr="00854BDE">
        <w:rPr>
          <w:spacing w:val="-1"/>
        </w:rPr>
        <w:t xml:space="preserve"> </w:t>
      </w:r>
      <w:r w:rsidRPr="00854BDE">
        <w:t>în ansamblu.</w:t>
      </w:r>
    </w:p>
    <w:p w14:paraId="2D63C9AD" w14:textId="77777777" w:rsidR="00961F8C" w:rsidRPr="00854BDE" w:rsidRDefault="00FC548A" w:rsidP="008C1DBC">
      <w:pPr>
        <w:pStyle w:val="BodyText"/>
        <w:spacing w:line="360" w:lineRule="auto"/>
        <w:ind w:right="272"/>
        <w:jc w:val="both"/>
      </w:pPr>
      <w:r w:rsidRPr="00854BDE">
        <w:t>Trendurile generale și individuale – adică la nivelul fiecărui program de master – și</w:t>
      </w:r>
      <w:r w:rsidRPr="00854BDE">
        <w:rPr>
          <w:spacing w:val="1"/>
        </w:rPr>
        <w:t xml:space="preserve"> </w:t>
      </w:r>
      <w:r w:rsidRPr="00854BDE">
        <w:t xml:space="preserve">eventualele clustere vizibile pe marginea competențelor </w:t>
      </w:r>
      <w:r w:rsidRPr="00854BDE">
        <w:t>analizate se reflectă în figura de mai</w:t>
      </w:r>
      <w:r w:rsidRPr="00854BDE">
        <w:rPr>
          <w:spacing w:val="1"/>
        </w:rPr>
        <w:t xml:space="preserve"> </w:t>
      </w:r>
      <w:r w:rsidRPr="00854BDE">
        <w:t xml:space="preserve">jos, unde apar </w:t>
      </w:r>
      <w:r w:rsidRPr="00854BDE">
        <w:lastRenderedPageBreak/>
        <w:t>toți respondenții chestionarului online de urmărirea inserției absolvenților pe</w:t>
      </w:r>
      <w:r w:rsidRPr="00854BDE">
        <w:rPr>
          <w:spacing w:val="1"/>
        </w:rPr>
        <w:t xml:space="preserve"> </w:t>
      </w:r>
      <w:r w:rsidRPr="00854BDE">
        <w:t>piața muncii. Din grafic se reflectă anumite trenduri interesante raportate la specializările</w:t>
      </w:r>
      <w:r w:rsidRPr="00854BDE">
        <w:rPr>
          <w:spacing w:val="1"/>
        </w:rPr>
        <w:t xml:space="preserve"> </w:t>
      </w:r>
      <w:r w:rsidRPr="00854BDE">
        <w:t>vizate: se pot trage anumite</w:t>
      </w:r>
      <w:r w:rsidRPr="00854BDE">
        <w:t xml:space="preserve"> concluzii atât la nivelul tuturor specializărilor, precum și raportat</w:t>
      </w:r>
      <w:r w:rsidRPr="00854BDE">
        <w:rPr>
          <w:spacing w:val="1"/>
        </w:rPr>
        <w:t xml:space="preserve"> </w:t>
      </w:r>
      <w:r w:rsidRPr="00854BDE">
        <w:t>individual</w:t>
      </w:r>
      <w:r w:rsidRPr="00854BDE">
        <w:rPr>
          <w:spacing w:val="-1"/>
        </w:rPr>
        <w:t xml:space="preserve"> </w:t>
      </w:r>
      <w:r w:rsidRPr="00854BDE">
        <w:t>la fiecare</w:t>
      </w:r>
      <w:r w:rsidRPr="00854BDE">
        <w:rPr>
          <w:spacing w:val="-1"/>
        </w:rPr>
        <w:t xml:space="preserve"> </w:t>
      </w:r>
      <w:r w:rsidRPr="00854BDE">
        <w:t>program de master.</w:t>
      </w:r>
    </w:p>
    <w:p w14:paraId="683CC5EA" w14:textId="77777777" w:rsidR="00961F8C" w:rsidRPr="00854BDE" w:rsidRDefault="00961F8C">
      <w:pPr>
        <w:pStyle w:val="BodyText"/>
        <w:spacing w:before="9"/>
      </w:pPr>
    </w:p>
    <w:p w14:paraId="7E819A90" w14:textId="3E8F4658" w:rsidR="00961F8C" w:rsidRPr="00854BDE" w:rsidRDefault="00FC548A">
      <w:pPr>
        <w:ind w:left="136"/>
        <w:rPr>
          <w:i/>
          <w:sz w:val="24"/>
          <w:szCs w:val="24"/>
        </w:rPr>
      </w:pPr>
      <w:r w:rsidRPr="00854BDE">
        <w:rPr>
          <w:i/>
          <w:sz w:val="24"/>
          <w:szCs w:val="24"/>
        </w:rPr>
        <w:t>Figura</w:t>
      </w:r>
      <w:r w:rsidRPr="00854BDE">
        <w:rPr>
          <w:i/>
          <w:spacing w:val="-1"/>
          <w:sz w:val="24"/>
          <w:szCs w:val="24"/>
        </w:rPr>
        <w:t xml:space="preserve"> </w:t>
      </w:r>
      <w:r w:rsidR="003C2253">
        <w:rPr>
          <w:i/>
          <w:sz w:val="24"/>
          <w:szCs w:val="24"/>
        </w:rPr>
        <w:t>2</w:t>
      </w:r>
      <w:r w:rsidRPr="00854BDE">
        <w:rPr>
          <w:i/>
          <w:sz w:val="24"/>
          <w:szCs w:val="24"/>
        </w:rPr>
        <w:t>. Competențe</w:t>
      </w:r>
      <w:r w:rsidRPr="00854BDE">
        <w:rPr>
          <w:i/>
          <w:spacing w:val="-1"/>
          <w:sz w:val="24"/>
          <w:szCs w:val="24"/>
        </w:rPr>
        <w:t xml:space="preserve"> </w:t>
      </w:r>
      <w:r w:rsidRPr="00854BDE">
        <w:rPr>
          <w:i/>
          <w:sz w:val="24"/>
          <w:szCs w:val="24"/>
        </w:rPr>
        <w:t>dobândite</w:t>
      </w:r>
      <w:r w:rsidRPr="00854BDE">
        <w:rPr>
          <w:i/>
          <w:spacing w:val="-1"/>
          <w:sz w:val="24"/>
          <w:szCs w:val="24"/>
        </w:rPr>
        <w:t xml:space="preserve"> </w:t>
      </w:r>
      <w:r w:rsidRPr="00854BDE">
        <w:rPr>
          <w:i/>
          <w:sz w:val="24"/>
          <w:szCs w:val="24"/>
        </w:rPr>
        <w:t>de-a</w:t>
      </w:r>
      <w:r w:rsidRPr="00854BDE">
        <w:rPr>
          <w:i/>
          <w:spacing w:val="-1"/>
          <w:sz w:val="24"/>
          <w:szCs w:val="24"/>
        </w:rPr>
        <w:t xml:space="preserve"> </w:t>
      </w:r>
      <w:r w:rsidRPr="00854BDE">
        <w:rPr>
          <w:i/>
          <w:sz w:val="24"/>
          <w:szCs w:val="24"/>
        </w:rPr>
        <w:t>lungul programului de</w:t>
      </w:r>
      <w:r w:rsidRPr="00854BDE">
        <w:rPr>
          <w:i/>
          <w:spacing w:val="-1"/>
          <w:sz w:val="24"/>
          <w:szCs w:val="24"/>
        </w:rPr>
        <w:t xml:space="preserve"> </w:t>
      </w:r>
      <w:r w:rsidRPr="00854BDE">
        <w:rPr>
          <w:i/>
          <w:sz w:val="24"/>
          <w:szCs w:val="24"/>
        </w:rPr>
        <w:t>studiu de</w:t>
      </w:r>
      <w:r w:rsidRPr="00854BDE">
        <w:rPr>
          <w:i/>
          <w:spacing w:val="-2"/>
          <w:sz w:val="24"/>
          <w:szCs w:val="24"/>
        </w:rPr>
        <w:t xml:space="preserve"> </w:t>
      </w:r>
      <w:r w:rsidRPr="00B93D80">
        <w:rPr>
          <w:i/>
          <w:sz w:val="24"/>
          <w:szCs w:val="24"/>
        </w:rPr>
        <w:t xml:space="preserve">master </w:t>
      </w:r>
      <w:r w:rsidR="00113DD1" w:rsidRPr="00B93D80">
        <w:rPr>
          <w:i/>
          <w:sz w:val="24"/>
          <w:szCs w:val="24"/>
        </w:rPr>
        <w:t xml:space="preserve">Multilingvism și multiculturalitate </w:t>
      </w:r>
      <w:r w:rsidRPr="00B93D80">
        <w:rPr>
          <w:i/>
          <w:sz w:val="24"/>
          <w:szCs w:val="24"/>
        </w:rPr>
        <w:t>(N=</w:t>
      </w:r>
      <w:r w:rsidR="009576F2" w:rsidRPr="00B93D80">
        <w:rPr>
          <w:i/>
          <w:sz w:val="24"/>
          <w:szCs w:val="24"/>
        </w:rPr>
        <w:t>60</w:t>
      </w:r>
      <w:r w:rsidRPr="00B93D80">
        <w:rPr>
          <w:i/>
          <w:sz w:val="24"/>
          <w:szCs w:val="24"/>
        </w:rPr>
        <w:t>)</w:t>
      </w:r>
    </w:p>
    <w:p w14:paraId="4D13907B" w14:textId="77777777" w:rsidR="00961F8C" w:rsidRPr="00854BDE" w:rsidRDefault="00961F8C">
      <w:pPr>
        <w:pStyle w:val="BodyText"/>
        <w:rPr>
          <w:i/>
        </w:rPr>
      </w:pPr>
    </w:p>
    <w:p w14:paraId="029A966E" w14:textId="4C34A1AD" w:rsidR="00961F8C" w:rsidRPr="00854BDE" w:rsidRDefault="000D2541">
      <w:pPr>
        <w:pStyle w:val="BodyText"/>
        <w:spacing w:before="6"/>
        <w:rPr>
          <w:i/>
        </w:rPr>
      </w:pPr>
      <w:r>
        <w:rPr>
          <w:noProof/>
          <w:lang w:val="en-US"/>
        </w:rPr>
        <w:drawing>
          <wp:inline distT="114300" distB="114300" distL="114300" distR="114300" wp14:anchorId="1A2B3AEC" wp14:editId="078037BF">
            <wp:extent cx="5731200" cy="3543300"/>
            <wp:effectExtent l="0" t="0" r="0" b="0"/>
            <wp:docPr id="6" name="image5.png" descr="Chart"/>
            <wp:cNvGraphicFramePr/>
            <a:graphic xmlns:a="http://schemas.openxmlformats.org/drawingml/2006/main">
              <a:graphicData uri="http://schemas.openxmlformats.org/drawingml/2006/picture">
                <pic:pic xmlns:pic="http://schemas.openxmlformats.org/drawingml/2006/picture">
                  <pic:nvPicPr>
                    <pic:cNvPr id="0" name="image5.png" descr="Chart"/>
                    <pic:cNvPicPr preferRelativeResize="0"/>
                  </pic:nvPicPr>
                  <pic:blipFill>
                    <a:blip r:embed="rId9"/>
                    <a:srcRect/>
                    <a:stretch>
                      <a:fillRect/>
                    </a:stretch>
                  </pic:blipFill>
                  <pic:spPr>
                    <a:xfrm>
                      <a:off x="0" y="0"/>
                      <a:ext cx="5731200" cy="3543300"/>
                    </a:xfrm>
                    <a:prstGeom prst="rect">
                      <a:avLst/>
                    </a:prstGeom>
                    <a:ln/>
                  </pic:spPr>
                </pic:pic>
              </a:graphicData>
            </a:graphic>
          </wp:inline>
        </w:drawing>
      </w:r>
    </w:p>
    <w:p w14:paraId="2583410B" w14:textId="77777777" w:rsidR="008C1DBC" w:rsidRDefault="008C1DBC" w:rsidP="008C1DBC">
      <w:pPr>
        <w:ind w:right="2681"/>
        <w:jc w:val="center"/>
        <w:rPr>
          <w:i/>
          <w:sz w:val="24"/>
          <w:szCs w:val="24"/>
        </w:rPr>
      </w:pPr>
      <w:r w:rsidRPr="00854BDE">
        <w:rPr>
          <w:i/>
          <w:sz w:val="24"/>
          <w:szCs w:val="24"/>
        </w:rPr>
        <w:t>Sursă:</w:t>
      </w:r>
      <w:r w:rsidRPr="00854BDE">
        <w:rPr>
          <w:i/>
          <w:spacing w:val="-2"/>
          <w:sz w:val="24"/>
          <w:szCs w:val="24"/>
        </w:rPr>
        <w:t xml:space="preserve"> </w:t>
      </w:r>
      <w:r w:rsidRPr="00854BDE">
        <w:rPr>
          <w:i/>
          <w:sz w:val="24"/>
          <w:szCs w:val="24"/>
        </w:rPr>
        <w:t>date</w:t>
      </w:r>
      <w:r w:rsidRPr="00854BDE">
        <w:rPr>
          <w:i/>
          <w:spacing w:val="-4"/>
          <w:sz w:val="24"/>
          <w:szCs w:val="24"/>
        </w:rPr>
        <w:t xml:space="preserve"> </w:t>
      </w:r>
      <w:r w:rsidRPr="00854BDE">
        <w:rPr>
          <w:i/>
          <w:sz w:val="24"/>
          <w:szCs w:val="24"/>
        </w:rPr>
        <w:t>prelucrate</w:t>
      </w:r>
      <w:r w:rsidRPr="00854BDE">
        <w:rPr>
          <w:i/>
          <w:spacing w:val="-2"/>
          <w:sz w:val="24"/>
          <w:szCs w:val="24"/>
        </w:rPr>
        <w:t xml:space="preserve"> </w:t>
      </w:r>
      <w:r w:rsidRPr="00854BDE">
        <w:rPr>
          <w:i/>
          <w:sz w:val="24"/>
          <w:szCs w:val="24"/>
        </w:rPr>
        <w:t>pe</w:t>
      </w:r>
      <w:r w:rsidRPr="00854BDE">
        <w:rPr>
          <w:i/>
          <w:spacing w:val="-1"/>
          <w:sz w:val="24"/>
          <w:szCs w:val="24"/>
        </w:rPr>
        <w:t xml:space="preserve"> </w:t>
      </w:r>
      <w:r w:rsidRPr="00854BDE">
        <w:rPr>
          <w:i/>
          <w:sz w:val="24"/>
          <w:szCs w:val="24"/>
        </w:rPr>
        <w:t>baza</w:t>
      </w:r>
      <w:r w:rsidRPr="00854BDE">
        <w:rPr>
          <w:i/>
          <w:spacing w:val="-1"/>
          <w:sz w:val="24"/>
          <w:szCs w:val="24"/>
        </w:rPr>
        <w:t xml:space="preserve"> </w:t>
      </w:r>
      <w:r w:rsidRPr="00854BDE">
        <w:rPr>
          <w:i/>
          <w:sz w:val="24"/>
          <w:szCs w:val="24"/>
        </w:rPr>
        <w:t>cercetării</w:t>
      </w:r>
      <w:r w:rsidRPr="00854BDE">
        <w:rPr>
          <w:i/>
          <w:spacing w:val="-3"/>
          <w:sz w:val="24"/>
          <w:szCs w:val="24"/>
        </w:rPr>
        <w:t xml:space="preserve"> </w:t>
      </w:r>
      <w:r w:rsidRPr="00854BDE">
        <w:rPr>
          <w:i/>
          <w:sz w:val="24"/>
          <w:szCs w:val="24"/>
        </w:rPr>
        <w:t>UCP,</w:t>
      </w:r>
      <w:r w:rsidRPr="00854BDE">
        <w:rPr>
          <w:i/>
          <w:spacing w:val="-2"/>
          <w:sz w:val="24"/>
          <w:szCs w:val="24"/>
        </w:rPr>
        <w:t xml:space="preserve"> </w:t>
      </w:r>
      <w:r w:rsidRPr="00854BDE">
        <w:rPr>
          <w:i/>
          <w:sz w:val="24"/>
          <w:szCs w:val="24"/>
        </w:rPr>
        <w:t>20</w:t>
      </w:r>
      <w:r>
        <w:rPr>
          <w:i/>
          <w:sz w:val="24"/>
          <w:szCs w:val="24"/>
        </w:rPr>
        <w:t>24</w:t>
      </w:r>
    </w:p>
    <w:p w14:paraId="4A71CF0B" w14:textId="77777777" w:rsidR="008C1DBC" w:rsidRDefault="008C1DBC" w:rsidP="008C1DBC">
      <w:pPr>
        <w:pStyle w:val="BodyText"/>
        <w:spacing w:line="360" w:lineRule="auto"/>
        <w:ind w:right="282"/>
        <w:jc w:val="both"/>
      </w:pPr>
    </w:p>
    <w:p w14:paraId="3BDB66D5" w14:textId="6810BEEF" w:rsidR="00961F8C" w:rsidRDefault="00FC548A" w:rsidP="008C1DBC">
      <w:pPr>
        <w:pStyle w:val="BodyText"/>
        <w:spacing w:line="360" w:lineRule="auto"/>
        <w:ind w:right="282"/>
        <w:jc w:val="both"/>
      </w:pPr>
      <w:r w:rsidRPr="00854BDE">
        <w:t>Atât la nivel instituțional, cât și individual reflectat la programele de master se observă</w:t>
      </w:r>
      <w:r w:rsidRPr="00854BDE">
        <w:rPr>
          <w:spacing w:val="-57"/>
        </w:rPr>
        <w:t xml:space="preserve"> </w:t>
      </w:r>
      <w:r w:rsidRPr="00854BDE">
        <w:t>că</w:t>
      </w:r>
      <w:r w:rsidRPr="00854BDE">
        <w:rPr>
          <w:spacing w:val="37"/>
        </w:rPr>
        <w:t xml:space="preserve"> </w:t>
      </w:r>
      <w:r w:rsidRPr="00854BDE">
        <w:t>evaluarea</w:t>
      </w:r>
      <w:r w:rsidRPr="00854BDE">
        <w:rPr>
          <w:spacing w:val="37"/>
        </w:rPr>
        <w:t xml:space="preserve"> </w:t>
      </w:r>
      <w:r w:rsidRPr="00854BDE">
        <w:t>cunoștințelor</w:t>
      </w:r>
      <w:r w:rsidRPr="00854BDE">
        <w:rPr>
          <w:spacing w:val="38"/>
        </w:rPr>
        <w:t xml:space="preserve"> </w:t>
      </w:r>
      <w:r w:rsidRPr="00854BDE">
        <w:t>profesionale</w:t>
      </w:r>
      <w:r w:rsidRPr="00854BDE">
        <w:rPr>
          <w:spacing w:val="37"/>
        </w:rPr>
        <w:t xml:space="preserve"> </w:t>
      </w:r>
      <w:r w:rsidRPr="00854BDE">
        <w:t>de</w:t>
      </w:r>
      <w:r w:rsidRPr="00854BDE">
        <w:rPr>
          <w:spacing w:val="38"/>
        </w:rPr>
        <w:t xml:space="preserve"> </w:t>
      </w:r>
      <w:r w:rsidRPr="00854BDE">
        <w:t>domeniu</w:t>
      </w:r>
      <w:r w:rsidRPr="00854BDE">
        <w:rPr>
          <w:spacing w:val="38"/>
        </w:rPr>
        <w:t xml:space="preserve"> </w:t>
      </w:r>
      <w:r w:rsidRPr="00854BDE">
        <w:t>și</w:t>
      </w:r>
      <w:r w:rsidRPr="00854BDE">
        <w:rPr>
          <w:spacing w:val="39"/>
        </w:rPr>
        <w:t xml:space="preserve"> </w:t>
      </w:r>
      <w:r w:rsidRPr="00854BDE">
        <w:t>de</w:t>
      </w:r>
      <w:r w:rsidRPr="00854BDE">
        <w:rPr>
          <w:spacing w:val="37"/>
        </w:rPr>
        <w:t xml:space="preserve"> </w:t>
      </w:r>
      <w:r w:rsidRPr="00854BDE">
        <w:t>specialitate</w:t>
      </w:r>
      <w:r w:rsidRPr="00854BDE">
        <w:rPr>
          <w:spacing w:val="39"/>
        </w:rPr>
        <w:t xml:space="preserve"> </w:t>
      </w:r>
      <w:r w:rsidRPr="00854BDE">
        <w:t>reprezintă</w:t>
      </w:r>
      <w:r w:rsidRPr="00854BDE">
        <w:rPr>
          <w:spacing w:val="37"/>
        </w:rPr>
        <w:t xml:space="preserve"> </w:t>
      </w:r>
      <w:r w:rsidRPr="00854BDE">
        <w:t>una</w:t>
      </w:r>
      <w:r w:rsidRPr="00854BDE">
        <w:rPr>
          <w:spacing w:val="37"/>
        </w:rPr>
        <w:t xml:space="preserve"> </w:t>
      </w:r>
      <w:r w:rsidRPr="00854BDE">
        <w:t>dintre</w:t>
      </w:r>
      <w:r w:rsidR="008C1DBC">
        <w:t xml:space="preserve"> </w:t>
      </w:r>
      <w:r w:rsidRPr="00854BDE">
        <w:t xml:space="preserve">punctele tari ale UCP. Deloc nesurprinzător, cel mai puternic </w:t>
      </w:r>
      <w:r w:rsidRPr="00854BDE">
        <w:t>aspect o reprezintă abilitățile de</w:t>
      </w:r>
      <w:r w:rsidRPr="00854BDE">
        <w:rPr>
          <w:spacing w:val="1"/>
        </w:rPr>
        <w:t xml:space="preserve"> </w:t>
      </w:r>
      <w:r w:rsidRPr="00854BDE">
        <w:t>comunicare în limba maternă. Totodată munca în echipă și dobândirea noilor cunoștințe – alte</w:t>
      </w:r>
      <w:r w:rsidRPr="00854BDE">
        <w:rPr>
          <w:spacing w:val="-57"/>
        </w:rPr>
        <w:t xml:space="preserve"> </w:t>
      </w:r>
      <w:r w:rsidRPr="00854BDE">
        <w:t>competențe importante în piața muncii, indiferent de profilul locului de muncă – sunt acele</w:t>
      </w:r>
      <w:r w:rsidRPr="00854BDE">
        <w:rPr>
          <w:spacing w:val="1"/>
        </w:rPr>
        <w:t xml:space="preserve"> </w:t>
      </w:r>
      <w:r w:rsidRPr="00854BDE">
        <w:t>competențe,</w:t>
      </w:r>
      <w:r w:rsidRPr="00854BDE">
        <w:rPr>
          <w:spacing w:val="-1"/>
        </w:rPr>
        <w:t xml:space="preserve"> </w:t>
      </w:r>
      <w:r w:rsidRPr="00854BDE">
        <w:t>care</w:t>
      </w:r>
      <w:r w:rsidRPr="00854BDE">
        <w:rPr>
          <w:spacing w:val="-2"/>
        </w:rPr>
        <w:t xml:space="preserve"> </w:t>
      </w:r>
      <w:r w:rsidRPr="00854BDE">
        <w:t>pot</w:t>
      </w:r>
      <w:r w:rsidRPr="00854BDE">
        <w:rPr>
          <w:spacing w:val="2"/>
        </w:rPr>
        <w:t xml:space="preserve"> </w:t>
      </w:r>
      <w:r w:rsidRPr="00854BDE">
        <w:t>completa cluste</w:t>
      </w:r>
      <w:r w:rsidRPr="00854BDE">
        <w:t>rul punctelor tari</w:t>
      </w:r>
      <w:r w:rsidRPr="00854BDE">
        <w:rPr>
          <w:spacing w:val="-1"/>
        </w:rPr>
        <w:t xml:space="preserve"> </w:t>
      </w:r>
      <w:r w:rsidRPr="00854BDE">
        <w:t>din analiză.</w:t>
      </w:r>
      <w:r w:rsidR="008C1DBC">
        <w:t xml:space="preserve"> </w:t>
      </w:r>
      <w:r w:rsidRPr="00854BDE">
        <w:t>Dacă</w:t>
      </w:r>
      <w:r w:rsidRPr="00854BDE">
        <w:rPr>
          <w:spacing w:val="1"/>
        </w:rPr>
        <w:t xml:space="preserve"> </w:t>
      </w:r>
      <w:r w:rsidRPr="00854BDE">
        <w:t>ne</w:t>
      </w:r>
      <w:r w:rsidRPr="00854BDE">
        <w:rPr>
          <w:spacing w:val="1"/>
        </w:rPr>
        <w:t xml:space="preserve"> </w:t>
      </w:r>
      <w:r w:rsidRPr="00854BDE">
        <w:t>uităm</w:t>
      </w:r>
      <w:r w:rsidRPr="00854BDE">
        <w:rPr>
          <w:spacing w:val="1"/>
        </w:rPr>
        <w:t xml:space="preserve"> </w:t>
      </w:r>
      <w:r w:rsidRPr="00854BDE">
        <w:t>la</w:t>
      </w:r>
      <w:r w:rsidRPr="00854BDE">
        <w:rPr>
          <w:spacing w:val="1"/>
        </w:rPr>
        <w:t xml:space="preserve"> </w:t>
      </w:r>
      <w:r w:rsidRPr="00854BDE">
        <w:t>toate</w:t>
      </w:r>
      <w:r w:rsidRPr="00854BDE">
        <w:rPr>
          <w:spacing w:val="1"/>
        </w:rPr>
        <w:t xml:space="preserve"> </w:t>
      </w:r>
      <w:r w:rsidRPr="00854BDE">
        <w:t>specializările</w:t>
      </w:r>
      <w:r w:rsidRPr="00854BDE">
        <w:rPr>
          <w:spacing w:val="1"/>
        </w:rPr>
        <w:t xml:space="preserve"> </w:t>
      </w:r>
      <w:r w:rsidRPr="00854BDE">
        <w:t>în</w:t>
      </w:r>
      <w:r w:rsidRPr="00854BDE">
        <w:rPr>
          <w:spacing w:val="1"/>
        </w:rPr>
        <w:t xml:space="preserve"> </w:t>
      </w:r>
      <w:r w:rsidRPr="00854BDE">
        <w:t>ansamblu,</w:t>
      </w:r>
      <w:r w:rsidRPr="00854BDE">
        <w:rPr>
          <w:spacing w:val="1"/>
        </w:rPr>
        <w:t xml:space="preserve"> </w:t>
      </w:r>
      <w:r w:rsidRPr="00854BDE">
        <w:t>putem</w:t>
      </w:r>
      <w:r w:rsidRPr="00854BDE">
        <w:rPr>
          <w:spacing w:val="1"/>
        </w:rPr>
        <w:t xml:space="preserve"> </w:t>
      </w:r>
      <w:r w:rsidRPr="00854BDE">
        <w:t>afirma,</w:t>
      </w:r>
      <w:r w:rsidRPr="00854BDE">
        <w:rPr>
          <w:spacing w:val="1"/>
        </w:rPr>
        <w:t xml:space="preserve"> </w:t>
      </w:r>
      <w:r w:rsidRPr="00854BDE">
        <w:t>că</w:t>
      </w:r>
      <w:r w:rsidRPr="00854BDE">
        <w:rPr>
          <w:spacing w:val="1"/>
        </w:rPr>
        <w:t xml:space="preserve"> </w:t>
      </w:r>
      <w:r w:rsidRPr="00854BDE">
        <w:t>la</w:t>
      </w:r>
      <w:r w:rsidRPr="00854BDE">
        <w:rPr>
          <w:spacing w:val="1"/>
        </w:rPr>
        <w:t xml:space="preserve"> </w:t>
      </w:r>
      <w:r w:rsidRPr="00854BDE">
        <w:t>nivel</w:t>
      </w:r>
      <w:r w:rsidRPr="00854BDE">
        <w:rPr>
          <w:spacing w:val="60"/>
        </w:rPr>
        <w:t xml:space="preserve"> </w:t>
      </w:r>
      <w:r w:rsidRPr="00854BDE">
        <w:t>de</w:t>
      </w:r>
      <w:r w:rsidRPr="00854BDE">
        <w:rPr>
          <w:spacing w:val="1"/>
        </w:rPr>
        <w:t xml:space="preserve"> </w:t>
      </w:r>
      <w:r w:rsidRPr="00854BDE">
        <w:t>instituție dimensiunea cea mai subevaluată o</w:t>
      </w:r>
      <w:r w:rsidRPr="00854BDE">
        <w:rPr>
          <w:spacing w:val="1"/>
        </w:rPr>
        <w:t xml:space="preserve"> </w:t>
      </w:r>
      <w:r w:rsidRPr="00854BDE">
        <w:t>reprezintă competențele lingvistice în limbi</w:t>
      </w:r>
      <w:r w:rsidRPr="00854BDE">
        <w:rPr>
          <w:spacing w:val="1"/>
        </w:rPr>
        <w:t xml:space="preserve"> </w:t>
      </w:r>
      <w:r w:rsidRPr="00854BDE">
        <w:t>străine sau mai precis altele decât limba</w:t>
      </w:r>
      <w:r w:rsidRPr="00854BDE">
        <w:rPr>
          <w:spacing w:val="1"/>
        </w:rPr>
        <w:t xml:space="preserve"> </w:t>
      </w:r>
      <w:r w:rsidRPr="00854BDE">
        <w:t xml:space="preserve">maternă. </w:t>
      </w:r>
    </w:p>
    <w:p w14:paraId="717EF2E5" w14:textId="77777777" w:rsidR="003C2253" w:rsidRDefault="003C2253" w:rsidP="003C2253">
      <w:pPr>
        <w:pStyle w:val="BodyText"/>
        <w:spacing w:line="360" w:lineRule="auto"/>
        <w:ind w:left="136" w:right="276" w:firstLine="707"/>
        <w:jc w:val="both"/>
      </w:pPr>
    </w:p>
    <w:p w14:paraId="603F7697" w14:textId="2A51B9B8" w:rsidR="003C2253" w:rsidRPr="008C1DBC" w:rsidRDefault="008C1DBC" w:rsidP="008C1DBC">
      <w:pPr>
        <w:spacing w:line="360" w:lineRule="auto"/>
        <w:jc w:val="both"/>
        <w:rPr>
          <w:sz w:val="24"/>
          <w:szCs w:val="24"/>
        </w:rPr>
      </w:pPr>
      <w:r w:rsidRPr="008C1DBC">
        <w:rPr>
          <w:b/>
          <w:bCs/>
          <w:sz w:val="24"/>
          <w:szCs w:val="24"/>
        </w:rPr>
        <w:lastRenderedPageBreak/>
        <w:t>Cercetarea calitativă</w:t>
      </w:r>
      <w:r w:rsidRPr="008C1DBC">
        <w:rPr>
          <w:sz w:val="24"/>
          <w:szCs w:val="24"/>
        </w:rPr>
        <w:t xml:space="preserve"> privind </w:t>
      </w:r>
      <w:r w:rsidR="003C2253" w:rsidRPr="008C1DBC">
        <w:rPr>
          <w:sz w:val="24"/>
          <w:szCs w:val="24"/>
        </w:rPr>
        <w:t xml:space="preserve">valorificarea studiilor universitare </w:t>
      </w:r>
      <w:r>
        <w:rPr>
          <w:sz w:val="24"/>
          <w:szCs w:val="24"/>
        </w:rPr>
        <w:t>s-a bazat pe</w:t>
      </w:r>
      <w:r w:rsidR="003C2253" w:rsidRPr="008C1DBC">
        <w:rPr>
          <w:sz w:val="24"/>
          <w:szCs w:val="24"/>
        </w:rPr>
        <w:t xml:space="preserve"> intervievarea absolvenților. Rezultatele informațiilor obținute în urma interviurilor realizate în perioada mai 2023 - octombrie 2023, cu un număr de 34 de absolvenți, sunt prezentate mai jos. Tematica interviurilor a inclus, pe lângă datele personale, aspecte legate de obținerea unui loc de muncă, cum au decurs anii de facultate, caracterizarea perioadei de intrare pe piața muncii, circumstanțele angajării, precum și influența facultății asupra vieții de zi cu zi. În încheiere, s-a realizat o auto-reflecție și o privire retrospectivă asupra anilor universitari, formulându-se totodată un mesaj pentru facultate.</w:t>
      </w:r>
    </w:p>
    <w:p w14:paraId="7DB569A0" w14:textId="77777777" w:rsidR="003C2253" w:rsidRPr="008C1DBC" w:rsidRDefault="003C2253" w:rsidP="008C1DBC">
      <w:pPr>
        <w:spacing w:line="360" w:lineRule="auto"/>
        <w:jc w:val="both"/>
        <w:rPr>
          <w:sz w:val="24"/>
          <w:szCs w:val="24"/>
        </w:rPr>
      </w:pPr>
      <w:r w:rsidRPr="008C1DBC">
        <w:rPr>
          <w:sz w:val="24"/>
          <w:szCs w:val="24"/>
        </w:rPr>
        <w:t xml:space="preserve">În cadrul cercetării calitative s-a realizat interviuri cu absolvenți din toate domeniile de studiu pentru a asigura integrarea celui mai important criteriu de selecție, respectiv reprezentarea diversificată și cuprinzătoare a specializărilor. Intervievații acoperă toate segmentele pieței muncii: de la sectorul public și privat, la învățământ, sectorul social, comerț, domenii digitale, cultură și administrație publică. Cei mai mulți dintre ei lucrează în învățământ ca cadre didactice. </w:t>
      </w:r>
    </w:p>
    <w:p w14:paraId="33A2191C" w14:textId="77777777" w:rsidR="003C2253" w:rsidRPr="008C1DBC" w:rsidRDefault="003C2253" w:rsidP="008C1DBC">
      <w:pPr>
        <w:spacing w:line="360" w:lineRule="auto"/>
        <w:jc w:val="both"/>
        <w:rPr>
          <w:sz w:val="24"/>
          <w:szCs w:val="24"/>
        </w:rPr>
      </w:pPr>
      <w:r w:rsidRPr="008C1DBC">
        <w:rPr>
          <w:sz w:val="24"/>
          <w:szCs w:val="24"/>
        </w:rPr>
        <w:t>Sectorul privat, în special, prezintă o imagine variată; în cadrul interviurilor s-au regăsit absolvenți care conduc propriile afaceri, devenind astfel angajatori, dar și profesioniști angajați în diverse companii private. Pentru anumite specializări, sectorul privat reprezintă o piață de absorbție semnificativă, de exemplu, în domeniul managementului, artei plastice sau al asistenței sociale.</w:t>
      </w:r>
    </w:p>
    <w:p w14:paraId="6CAA15EB" w14:textId="77777777" w:rsidR="003C2253" w:rsidRPr="008C1DBC" w:rsidRDefault="003C2253" w:rsidP="008C1DBC">
      <w:pPr>
        <w:spacing w:line="360" w:lineRule="auto"/>
        <w:jc w:val="both"/>
        <w:rPr>
          <w:sz w:val="24"/>
          <w:szCs w:val="24"/>
        </w:rPr>
      </w:pPr>
      <w:r w:rsidRPr="008C1DBC">
        <w:rPr>
          <w:sz w:val="24"/>
          <w:szCs w:val="24"/>
        </w:rPr>
        <w:t>Distribuția participanților pe sectoare reflectă această diversitate: 40% dintre respondenți sunt angajați în sectorul public, în timp ce 60% lucrează în sectorul privat. Proporțiile celor două sectoare nu doar evidențiază legătura dintre educație și piața muncii, ci și domeniile în care există o cerere mai mare pentru anumite calificări.</w:t>
      </w:r>
    </w:p>
    <w:p w14:paraId="0B33DB13" w14:textId="77777777" w:rsidR="008C1DBC" w:rsidRDefault="008C1DBC" w:rsidP="008C1DBC">
      <w:pPr>
        <w:spacing w:line="360" w:lineRule="auto"/>
        <w:jc w:val="both"/>
        <w:rPr>
          <w:sz w:val="24"/>
          <w:szCs w:val="24"/>
        </w:rPr>
      </w:pPr>
    </w:p>
    <w:p w14:paraId="5417D4E7" w14:textId="1C4E843D" w:rsidR="003C2253" w:rsidRPr="008C1DBC" w:rsidRDefault="003C2253" w:rsidP="008C1DBC">
      <w:pPr>
        <w:spacing w:line="360" w:lineRule="auto"/>
        <w:jc w:val="both"/>
        <w:rPr>
          <w:sz w:val="24"/>
          <w:szCs w:val="24"/>
        </w:rPr>
      </w:pPr>
      <w:r w:rsidRPr="008C1DBC">
        <w:rPr>
          <w:sz w:val="24"/>
          <w:szCs w:val="24"/>
        </w:rPr>
        <w:t>Analiza răspunsurilor oferă o perspectivă detaliată asupra tranziției de la universitate la piața muncii și asupra influenței pe termen lung a studiilor superioare.</w:t>
      </w:r>
    </w:p>
    <w:p w14:paraId="314F776A" w14:textId="77777777" w:rsidR="003C2253" w:rsidRPr="008C1DBC" w:rsidRDefault="003C2253" w:rsidP="008C1DBC">
      <w:pPr>
        <w:spacing w:line="360" w:lineRule="auto"/>
        <w:jc w:val="both"/>
        <w:rPr>
          <w:sz w:val="24"/>
          <w:szCs w:val="24"/>
        </w:rPr>
      </w:pPr>
      <w:r w:rsidRPr="008C1DBC">
        <w:rPr>
          <w:sz w:val="24"/>
          <w:szCs w:val="24"/>
        </w:rPr>
        <w:t xml:space="preserve">Referitor la obținerea locului de muncă, majoritatea absolvenților au subliniat că procesul nu a fost lipsit de provocări. Mulți dintre ei și-au găsit primul loc de muncă prin </w:t>
      </w:r>
      <w:proofErr w:type="spellStart"/>
      <w:r w:rsidRPr="008C1DBC">
        <w:rPr>
          <w:sz w:val="24"/>
          <w:szCs w:val="24"/>
        </w:rPr>
        <w:t>internshipuri</w:t>
      </w:r>
      <w:proofErr w:type="spellEnd"/>
      <w:r w:rsidRPr="008C1DBC">
        <w:rPr>
          <w:sz w:val="24"/>
          <w:szCs w:val="24"/>
        </w:rPr>
        <w:t xml:space="preserve"> sau rețele de cunoștințe, iar platformele de recrutare online s-au dovedit a fi o resursă semnificativă. Totuși, un număr considerabil de respondenți a menționat că experiența practică acumulată în timpul facultății a fost insuficientă pentru cerințele angajatorilor, ceea ce i-a determinat să urmeze cursuri suplimentare sau să acumuleze experiență prin muncă necalificată.</w:t>
      </w:r>
    </w:p>
    <w:p w14:paraId="391CFC55" w14:textId="77777777" w:rsidR="008C1DBC" w:rsidRDefault="008C1DBC" w:rsidP="008C1DBC">
      <w:pPr>
        <w:spacing w:line="360" w:lineRule="auto"/>
        <w:jc w:val="both"/>
        <w:rPr>
          <w:sz w:val="24"/>
          <w:szCs w:val="24"/>
        </w:rPr>
      </w:pPr>
    </w:p>
    <w:p w14:paraId="50A4DAA6" w14:textId="5F68233E" w:rsidR="003C2253" w:rsidRPr="008C1DBC" w:rsidRDefault="003C2253" w:rsidP="008C1DBC">
      <w:pPr>
        <w:spacing w:line="360" w:lineRule="auto"/>
        <w:jc w:val="both"/>
        <w:rPr>
          <w:sz w:val="24"/>
          <w:szCs w:val="24"/>
        </w:rPr>
      </w:pPr>
      <w:r w:rsidRPr="008C1DBC">
        <w:rPr>
          <w:sz w:val="24"/>
          <w:szCs w:val="24"/>
        </w:rPr>
        <w:t xml:space="preserve">Anii de facultate au fost percepuți de majoritatea participanților ca o perioadă de creștere și </w:t>
      </w:r>
      <w:r w:rsidRPr="008C1DBC">
        <w:rPr>
          <w:sz w:val="24"/>
          <w:szCs w:val="24"/>
        </w:rPr>
        <w:lastRenderedPageBreak/>
        <w:t xml:space="preserve">formare personală, dar și profesională. Unii absolvenți au evidențiat calitatea predării și sprijinul oferit de profesori, în timp ce alții au atras atenția asupra unor aspecte care ar putea fi îmbunătățite, precum accesul limitat la stagii de practică sau lipsa unor cursuri mai orientate spre nevoile pieței muncii. Activitățile </w:t>
      </w:r>
      <w:proofErr w:type="spellStart"/>
      <w:r w:rsidRPr="008C1DBC">
        <w:rPr>
          <w:sz w:val="24"/>
          <w:szCs w:val="24"/>
        </w:rPr>
        <w:t>extracurriculare</w:t>
      </w:r>
      <w:proofErr w:type="spellEnd"/>
      <w:r w:rsidRPr="008C1DBC">
        <w:rPr>
          <w:sz w:val="24"/>
          <w:szCs w:val="24"/>
        </w:rPr>
        <w:t xml:space="preserve">, cum ar fi implicarea în asociații studențești sau participarea la conferințe, au fost considerate oportunități valoroase pentru dezvoltarea abilităților sociale și de </w:t>
      </w:r>
      <w:proofErr w:type="spellStart"/>
      <w:r w:rsidRPr="008C1DBC">
        <w:rPr>
          <w:sz w:val="24"/>
          <w:szCs w:val="24"/>
        </w:rPr>
        <w:t>networking</w:t>
      </w:r>
      <w:proofErr w:type="spellEnd"/>
      <w:r w:rsidRPr="008C1DBC">
        <w:rPr>
          <w:sz w:val="24"/>
          <w:szCs w:val="24"/>
        </w:rPr>
        <w:t>.</w:t>
      </w:r>
    </w:p>
    <w:p w14:paraId="7FD971C8" w14:textId="77777777" w:rsidR="008C1DBC" w:rsidRDefault="008C1DBC" w:rsidP="008C1DBC">
      <w:pPr>
        <w:spacing w:line="360" w:lineRule="auto"/>
        <w:jc w:val="both"/>
        <w:rPr>
          <w:sz w:val="24"/>
          <w:szCs w:val="24"/>
        </w:rPr>
      </w:pPr>
    </w:p>
    <w:p w14:paraId="5F64F489" w14:textId="2809178E" w:rsidR="003C2253" w:rsidRPr="008C1DBC" w:rsidRDefault="003C2253" w:rsidP="008C1DBC">
      <w:pPr>
        <w:spacing w:line="360" w:lineRule="auto"/>
        <w:jc w:val="both"/>
        <w:rPr>
          <w:sz w:val="24"/>
          <w:szCs w:val="24"/>
        </w:rPr>
      </w:pPr>
      <w:r w:rsidRPr="008C1DBC">
        <w:rPr>
          <w:sz w:val="24"/>
          <w:szCs w:val="24"/>
        </w:rPr>
        <w:t>Tranziția pe piața muncii a fost caracterizată de absolvenți ca fiind o etapă marcată de incertitudini, dar și de lecții valoroase. Cei mai mulți au remarcat o discrepanță între cunoștințele teoretice acumulate în facultate și cerințele practice ale angajatorilor. Totuși, câțiva au menționat că disciplinele studiate i-au ajutat să dezvolte abilități esențiale, cum ar fi gândirea analitică, adaptabilitatea și gestionarea timpului, care le-au facilitat integrarea profesională. Un alt aspect discutat a fost nivelul salarial de început, pe care mulți l-au considerat nesatisfăcător în raport cu investiția în educație.</w:t>
      </w:r>
    </w:p>
    <w:p w14:paraId="3F060AA1" w14:textId="77777777" w:rsidR="003C2253" w:rsidRPr="008C1DBC" w:rsidRDefault="003C2253" w:rsidP="008C1DBC">
      <w:pPr>
        <w:spacing w:line="360" w:lineRule="auto"/>
        <w:jc w:val="both"/>
        <w:rPr>
          <w:sz w:val="24"/>
          <w:szCs w:val="24"/>
        </w:rPr>
      </w:pPr>
      <w:r w:rsidRPr="008C1DBC">
        <w:rPr>
          <w:sz w:val="24"/>
          <w:szCs w:val="24"/>
        </w:rPr>
        <w:t>Influența facultății asupra vieții de zi cu zi a fost variabilă. Pentru unii absolvenți, experiența universitară a reprezentat o etapă crucială în dezvoltarea lor personală și profesională. Au menționat că facultatea le-a oferit ocazia de a-și dezvolta o rețea de contacte valoroase și de a-și descoperi pasiunile. Pe de altă parte, unii intervievați au simțit că anumite aspecte ale programului educațional nu au fost direct aplicabile în viața lor profesională, ceea ce le-a limitat încrederea în propriile competențe imediat după absolvire.</w:t>
      </w:r>
    </w:p>
    <w:p w14:paraId="65D29AAD" w14:textId="77777777" w:rsidR="003C2253" w:rsidRPr="008C1DBC" w:rsidRDefault="003C2253" w:rsidP="008C1DBC">
      <w:pPr>
        <w:spacing w:line="360" w:lineRule="auto"/>
        <w:jc w:val="both"/>
        <w:rPr>
          <w:sz w:val="24"/>
          <w:szCs w:val="24"/>
        </w:rPr>
      </w:pPr>
    </w:p>
    <w:p w14:paraId="5B84D708" w14:textId="15EB0FA5" w:rsidR="003C2253" w:rsidRPr="008C1DBC" w:rsidRDefault="003C2253" w:rsidP="008C1DBC">
      <w:pPr>
        <w:spacing w:line="360" w:lineRule="auto"/>
        <w:jc w:val="both"/>
        <w:rPr>
          <w:sz w:val="24"/>
          <w:szCs w:val="24"/>
        </w:rPr>
      </w:pPr>
      <w:r w:rsidRPr="008C1DBC">
        <w:rPr>
          <w:sz w:val="24"/>
          <w:szCs w:val="24"/>
        </w:rPr>
        <w:t xml:space="preserve">La finalul interviurilor, auto-reflecțiile și mesajele către </w:t>
      </w:r>
      <w:r w:rsidR="008C1DBC">
        <w:rPr>
          <w:sz w:val="24"/>
          <w:szCs w:val="24"/>
        </w:rPr>
        <w:t>universitate</w:t>
      </w:r>
      <w:r w:rsidRPr="008C1DBC">
        <w:rPr>
          <w:sz w:val="24"/>
          <w:szCs w:val="24"/>
        </w:rPr>
        <w:t xml:space="preserve"> au scos la iveală atât recunoștință, cât și critici constructive. Mulți absolvenți au mulțumit profesorilor care i-au inspirat și i-au sprijinit în anii de studiu, dar au propus și îmbunătățiri pentru viitor. Printre sugestii s-au numărat: diversificarea stagiilor de practică, introducerea unor cursuri mai aplicate și creșterea sprijinului pentru studenții aflați în dificultăți financiare.</w:t>
      </w:r>
    </w:p>
    <w:p w14:paraId="79FD7294" w14:textId="77777777" w:rsidR="008C1DBC" w:rsidRDefault="008C1DBC" w:rsidP="008C1DBC">
      <w:pPr>
        <w:spacing w:line="360" w:lineRule="auto"/>
        <w:jc w:val="both"/>
        <w:rPr>
          <w:sz w:val="24"/>
          <w:szCs w:val="24"/>
        </w:rPr>
      </w:pPr>
    </w:p>
    <w:p w14:paraId="5E1904C7" w14:textId="6B4ED8D9" w:rsidR="003C2253" w:rsidRPr="008C1DBC" w:rsidRDefault="003C2253" w:rsidP="008C1DBC">
      <w:pPr>
        <w:spacing w:line="360" w:lineRule="auto"/>
        <w:jc w:val="both"/>
        <w:rPr>
          <w:sz w:val="24"/>
          <w:szCs w:val="24"/>
        </w:rPr>
      </w:pPr>
      <w:r w:rsidRPr="008C1DBC">
        <w:rPr>
          <w:sz w:val="24"/>
          <w:szCs w:val="24"/>
        </w:rPr>
        <w:t xml:space="preserve">În concluzie, aceste interviuri au evidențiat importanța </w:t>
      </w:r>
      <w:r w:rsidR="008C1DBC">
        <w:rPr>
          <w:sz w:val="24"/>
          <w:szCs w:val="24"/>
        </w:rPr>
        <w:t>anilor de universitate</w:t>
      </w:r>
      <w:r w:rsidRPr="008C1DBC">
        <w:rPr>
          <w:sz w:val="24"/>
          <w:szCs w:val="24"/>
        </w:rPr>
        <w:t xml:space="preserve"> în modelarea parcursului profesional și personal al absolvenților. Totodată, au subliniat necesitatea unor ajustări continue în oferta educațională pentru a răspunde mai bine cerințelor dinamice ale pieței muncii. Experiențele împărtășite de absolvenți constituie o resursă valoroasă pentru universitate, oferind o perspectivă autentică asupra impactului formării academice.</w:t>
      </w:r>
      <w:r w:rsidR="008C1DBC">
        <w:rPr>
          <w:sz w:val="24"/>
          <w:szCs w:val="24"/>
        </w:rPr>
        <w:t xml:space="preserve"> </w:t>
      </w:r>
      <w:r w:rsidRPr="008C1DBC">
        <w:rPr>
          <w:sz w:val="24"/>
          <w:szCs w:val="24"/>
        </w:rPr>
        <w:t xml:space="preserve">Aceste interviuri subliniază modul în </w:t>
      </w:r>
      <w:r w:rsidRPr="008C1DBC">
        <w:rPr>
          <w:sz w:val="24"/>
          <w:szCs w:val="24"/>
        </w:rPr>
        <w:lastRenderedPageBreak/>
        <w:t>care competențele și cunoștințele dobândite în timpul studiilor sunt utilizate în câmpul muncii și ajută la evidențierea gradului de integrare pe piața muncii a absolvenților din diverse specializări, precum și a provocărilor și oportunităților pe care aceștia le întâlnesc în practică.</w:t>
      </w:r>
    </w:p>
    <w:p w14:paraId="00D9392A" w14:textId="77777777" w:rsidR="003C2253" w:rsidRDefault="003C2253" w:rsidP="008C1DBC">
      <w:pPr>
        <w:spacing w:line="360" w:lineRule="auto"/>
        <w:jc w:val="both"/>
        <w:rPr>
          <w:sz w:val="24"/>
          <w:szCs w:val="24"/>
        </w:rPr>
      </w:pPr>
      <w:r w:rsidRPr="008C1DBC">
        <w:rPr>
          <w:sz w:val="24"/>
          <w:szCs w:val="24"/>
        </w:rPr>
        <w:t>Această analiză oferă feedback cu privire la punctele tari și lacunele ofertei educaționale, precum și la așteptările pieței muncii și gradul de conformare cu acestea. Relația dintre educație și forța de muncă se conturează, devenind vizibilă tranziția de la învățământul superior la piața muncii și ilustrând parcursurile profesionale pe piața muncii. Un tânăr angajat de succes în domeniul său întărește credibilitatea și necesitatea existenței programului de studii. Procesul de formare a rețelei de relații și transformarea acesteia într-o rețea solidă indică și reflectă autentic integrarea instituțiilor de învățământ în comunitate. Alături de rolul educativ și de cercetare al universității apare și așa-numitul al treilea pilon, integrarea în comunitate, cu componentele sale social-economice.</w:t>
      </w:r>
    </w:p>
    <w:p w14:paraId="50E8B7FA" w14:textId="77777777" w:rsidR="008C1DBC" w:rsidRDefault="008C1DBC" w:rsidP="008C1DBC">
      <w:pPr>
        <w:spacing w:line="360" w:lineRule="auto"/>
        <w:jc w:val="both"/>
        <w:rPr>
          <w:sz w:val="24"/>
          <w:szCs w:val="24"/>
        </w:rPr>
      </w:pPr>
    </w:p>
    <w:p w14:paraId="31D56B07" w14:textId="0D6AAFD8" w:rsidR="008C1DBC" w:rsidRPr="008C1DBC" w:rsidRDefault="008C1DBC" w:rsidP="008C1DBC">
      <w:pPr>
        <w:spacing w:line="360" w:lineRule="auto"/>
        <w:jc w:val="both"/>
        <w:rPr>
          <w:sz w:val="24"/>
          <w:szCs w:val="24"/>
        </w:rPr>
      </w:pPr>
      <w:r w:rsidRPr="008C1DBC">
        <w:rPr>
          <w:sz w:val="24"/>
          <w:szCs w:val="24"/>
        </w:rPr>
        <w:t>Ca o concluzie, în concordanță cu celelalte analize efectuate la nivel</w:t>
      </w:r>
      <w:r w:rsidRPr="008C1DBC">
        <w:rPr>
          <w:spacing w:val="1"/>
          <w:sz w:val="24"/>
          <w:szCs w:val="24"/>
        </w:rPr>
        <w:t xml:space="preserve"> </w:t>
      </w:r>
      <w:r w:rsidRPr="008C1DBC">
        <w:rPr>
          <w:sz w:val="24"/>
          <w:szCs w:val="24"/>
        </w:rPr>
        <w:t>instituțional</w:t>
      </w:r>
      <w:r w:rsidRPr="008C1DBC">
        <w:rPr>
          <w:spacing w:val="1"/>
          <w:sz w:val="24"/>
          <w:szCs w:val="24"/>
        </w:rPr>
        <w:t xml:space="preserve"> </w:t>
      </w:r>
      <w:r w:rsidRPr="008C1DBC">
        <w:rPr>
          <w:sz w:val="24"/>
          <w:szCs w:val="24"/>
        </w:rPr>
        <w:t>(evaluarea mediului de învățare de către studenți, consultarea mediului academic, economic, social și</w:t>
      </w:r>
      <w:r w:rsidRPr="008C1DBC">
        <w:rPr>
          <w:spacing w:val="1"/>
          <w:sz w:val="24"/>
          <w:szCs w:val="24"/>
        </w:rPr>
        <w:t xml:space="preserve"> </w:t>
      </w:r>
      <w:r w:rsidRPr="008C1DBC">
        <w:rPr>
          <w:sz w:val="24"/>
          <w:szCs w:val="24"/>
        </w:rPr>
        <w:t xml:space="preserve">cultural, precum și alte studii de tip </w:t>
      </w:r>
      <w:proofErr w:type="spellStart"/>
      <w:r w:rsidRPr="008C1DBC">
        <w:rPr>
          <w:sz w:val="24"/>
          <w:szCs w:val="24"/>
        </w:rPr>
        <w:t>desk</w:t>
      </w:r>
      <w:proofErr w:type="spellEnd"/>
      <w:r w:rsidRPr="008C1DBC">
        <w:rPr>
          <w:sz w:val="24"/>
          <w:szCs w:val="24"/>
        </w:rPr>
        <w:t xml:space="preserve"> </w:t>
      </w:r>
      <w:proofErr w:type="spellStart"/>
      <w:r w:rsidRPr="008C1DBC">
        <w:rPr>
          <w:sz w:val="24"/>
          <w:szCs w:val="24"/>
        </w:rPr>
        <w:t>research</w:t>
      </w:r>
      <w:proofErr w:type="spellEnd"/>
      <w:r w:rsidRPr="008C1DBC">
        <w:rPr>
          <w:sz w:val="24"/>
          <w:szCs w:val="24"/>
        </w:rPr>
        <w:t xml:space="preserve"> efectuate privind analiza pieței muncii și</w:t>
      </w:r>
      <w:r w:rsidRPr="008C1DBC">
        <w:rPr>
          <w:spacing w:val="1"/>
          <w:sz w:val="24"/>
          <w:szCs w:val="24"/>
        </w:rPr>
        <w:t xml:space="preserve"> </w:t>
      </w:r>
      <w:r w:rsidRPr="008C1DBC">
        <w:rPr>
          <w:sz w:val="24"/>
          <w:szCs w:val="24"/>
        </w:rPr>
        <w:t>ofertei</w:t>
      </w:r>
      <w:r w:rsidRPr="008C1DBC">
        <w:rPr>
          <w:spacing w:val="1"/>
          <w:sz w:val="24"/>
          <w:szCs w:val="24"/>
        </w:rPr>
        <w:t xml:space="preserve"> </w:t>
      </w:r>
      <w:r w:rsidRPr="008C1DBC">
        <w:rPr>
          <w:sz w:val="24"/>
          <w:szCs w:val="24"/>
        </w:rPr>
        <w:t>educaționale</w:t>
      </w:r>
      <w:r w:rsidRPr="008C1DBC">
        <w:rPr>
          <w:spacing w:val="1"/>
          <w:sz w:val="24"/>
          <w:szCs w:val="24"/>
        </w:rPr>
        <w:t xml:space="preserve"> </w:t>
      </w:r>
      <w:r w:rsidRPr="008C1DBC">
        <w:rPr>
          <w:sz w:val="24"/>
          <w:szCs w:val="24"/>
        </w:rPr>
        <w:t>din</w:t>
      </w:r>
      <w:r w:rsidRPr="008C1DBC">
        <w:rPr>
          <w:spacing w:val="1"/>
          <w:sz w:val="24"/>
          <w:szCs w:val="24"/>
        </w:rPr>
        <w:t xml:space="preserve"> </w:t>
      </w:r>
      <w:r w:rsidRPr="008C1DBC">
        <w:rPr>
          <w:sz w:val="24"/>
          <w:szCs w:val="24"/>
        </w:rPr>
        <w:t>zonă)</w:t>
      </w:r>
      <w:r w:rsidRPr="008C1DBC">
        <w:rPr>
          <w:spacing w:val="1"/>
          <w:sz w:val="24"/>
          <w:szCs w:val="24"/>
        </w:rPr>
        <w:t xml:space="preserve"> </w:t>
      </w:r>
      <w:r w:rsidRPr="008C1DBC">
        <w:rPr>
          <w:sz w:val="24"/>
          <w:szCs w:val="24"/>
        </w:rPr>
        <w:t>se</w:t>
      </w:r>
      <w:r w:rsidRPr="008C1DBC">
        <w:rPr>
          <w:spacing w:val="1"/>
          <w:sz w:val="24"/>
          <w:szCs w:val="24"/>
        </w:rPr>
        <w:t xml:space="preserve"> </w:t>
      </w:r>
      <w:r w:rsidRPr="008C1DBC">
        <w:rPr>
          <w:sz w:val="24"/>
          <w:szCs w:val="24"/>
        </w:rPr>
        <w:t>conturează</w:t>
      </w:r>
      <w:r w:rsidRPr="008C1DBC">
        <w:rPr>
          <w:spacing w:val="1"/>
          <w:sz w:val="24"/>
          <w:szCs w:val="24"/>
        </w:rPr>
        <w:t xml:space="preserve"> </w:t>
      </w:r>
      <w:r w:rsidRPr="008C1DBC">
        <w:rPr>
          <w:sz w:val="24"/>
          <w:szCs w:val="24"/>
        </w:rPr>
        <w:t>câteva</w:t>
      </w:r>
      <w:r w:rsidRPr="008C1DBC">
        <w:rPr>
          <w:spacing w:val="1"/>
          <w:sz w:val="24"/>
          <w:szCs w:val="24"/>
        </w:rPr>
        <w:t xml:space="preserve"> </w:t>
      </w:r>
      <w:r w:rsidRPr="008C1DBC">
        <w:rPr>
          <w:sz w:val="24"/>
          <w:szCs w:val="24"/>
        </w:rPr>
        <w:t>aspecte</w:t>
      </w:r>
      <w:r w:rsidRPr="008C1DBC">
        <w:rPr>
          <w:spacing w:val="1"/>
          <w:sz w:val="24"/>
          <w:szCs w:val="24"/>
        </w:rPr>
        <w:t xml:space="preserve"> </w:t>
      </w:r>
      <w:r w:rsidRPr="008C1DBC">
        <w:rPr>
          <w:sz w:val="24"/>
          <w:szCs w:val="24"/>
        </w:rPr>
        <w:t>foarte</w:t>
      </w:r>
      <w:r w:rsidRPr="008C1DBC">
        <w:rPr>
          <w:spacing w:val="1"/>
          <w:sz w:val="24"/>
          <w:szCs w:val="24"/>
        </w:rPr>
        <w:t xml:space="preserve"> </w:t>
      </w:r>
      <w:r w:rsidRPr="008C1DBC">
        <w:rPr>
          <w:sz w:val="24"/>
          <w:szCs w:val="24"/>
        </w:rPr>
        <w:t>clare,</w:t>
      </w:r>
      <w:r w:rsidRPr="008C1DBC">
        <w:rPr>
          <w:spacing w:val="1"/>
          <w:sz w:val="24"/>
          <w:szCs w:val="24"/>
        </w:rPr>
        <w:t xml:space="preserve"> </w:t>
      </w:r>
      <w:r w:rsidRPr="008C1DBC">
        <w:rPr>
          <w:sz w:val="24"/>
          <w:szCs w:val="24"/>
        </w:rPr>
        <w:t>care</w:t>
      </w:r>
      <w:r w:rsidRPr="008C1DBC">
        <w:rPr>
          <w:spacing w:val="1"/>
          <w:sz w:val="24"/>
          <w:szCs w:val="24"/>
        </w:rPr>
        <w:t xml:space="preserve"> </w:t>
      </w:r>
      <w:r w:rsidRPr="008C1DBC">
        <w:rPr>
          <w:sz w:val="24"/>
          <w:szCs w:val="24"/>
        </w:rPr>
        <w:t>pot</w:t>
      </w:r>
      <w:r w:rsidRPr="008C1DBC">
        <w:rPr>
          <w:spacing w:val="1"/>
          <w:sz w:val="24"/>
          <w:szCs w:val="24"/>
        </w:rPr>
        <w:t xml:space="preserve"> </w:t>
      </w:r>
      <w:r w:rsidRPr="008C1DBC">
        <w:rPr>
          <w:sz w:val="24"/>
          <w:szCs w:val="24"/>
        </w:rPr>
        <w:t>ghida</w:t>
      </w:r>
      <w:r w:rsidRPr="008C1DBC">
        <w:rPr>
          <w:spacing w:val="1"/>
          <w:sz w:val="24"/>
          <w:szCs w:val="24"/>
        </w:rPr>
        <w:t xml:space="preserve"> </w:t>
      </w:r>
      <w:r w:rsidRPr="008C1DBC">
        <w:rPr>
          <w:sz w:val="24"/>
          <w:szCs w:val="24"/>
        </w:rPr>
        <w:t>obiectivele</w:t>
      </w:r>
      <w:r w:rsidRPr="008C1DBC">
        <w:rPr>
          <w:spacing w:val="1"/>
          <w:sz w:val="24"/>
          <w:szCs w:val="24"/>
        </w:rPr>
        <w:t xml:space="preserve"> </w:t>
      </w:r>
      <w:r w:rsidRPr="008C1DBC">
        <w:rPr>
          <w:sz w:val="24"/>
          <w:szCs w:val="24"/>
        </w:rPr>
        <w:t>strategice</w:t>
      </w:r>
      <w:r w:rsidRPr="008C1DBC">
        <w:rPr>
          <w:spacing w:val="1"/>
          <w:sz w:val="24"/>
          <w:szCs w:val="24"/>
        </w:rPr>
        <w:t xml:space="preserve"> </w:t>
      </w:r>
      <w:r w:rsidRPr="008C1DBC">
        <w:rPr>
          <w:sz w:val="24"/>
          <w:szCs w:val="24"/>
        </w:rPr>
        <w:t>pe</w:t>
      </w:r>
      <w:r w:rsidRPr="008C1DBC">
        <w:rPr>
          <w:spacing w:val="1"/>
          <w:sz w:val="24"/>
          <w:szCs w:val="24"/>
        </w:rPr>
        <w:t xml:space="preserve"> </w:t>
      </w:r>
      <w:r w:rsidRPr="008C1DBC">
        <w:rPr>
          <w:sz w:val="24"/>
          <w:szCs w:val="24"/>
        </w:rPr>
        <w:t>termen</w:t>
      </w:r>
      <w:r w:rsidRPr="008C1DBC">
        <w:rPr>
          <w:spacing w:val="1"/>
          <w:sz w:val="24"/>
          <w:szCs w:val="24"/>
        </w:rPr>
        <w:t xml:space="preserve"> </w:t>
      </w:r>
      <w:r w:rsidRPr="008C1DBC">
        <w:rPr>
          <w:sz w:val="24"/>
          <w:szCs w:val="24"/>
        </w:rPr>
        <w:t>mediu</w:t>
      </w:r>
      <w:r w:rsidRPr="008C1DBC">
        <w:rPr>
          <w:spacing w:val="1"/>
          <w:sz w:val="24"/>
          <w:szCs w:val="24"/>
        </w:rPr>
        <w:t xml:space="preserve"> </w:t>
      </w:r>
      <w:r w:rsidRPr="008C1DBC">
        <w:rPr>
          <w:sz w:val="24"/>
          <w:szCs w:val="24"/>
        </w:rPr>
        <w:t>și</w:t>
      </w:r>
      <w:r w:rsidRPr="008C1DBC">
        <w:rPr>
          <w:spacing w:val="1"/>
          <w:sz w:val="24"/>
          <w:szCs w:val="24"/>
        </w:rPr>
        <w:t xml:space="preserve"> </w:t>
      </w:r>
      <w:r w:rsidRPr="008C1DBC">
        <w:rPr>
          <w:sz w:val="24"/>
          <w:szCs w:val="24"/>
        </w:rPr>
        <w:t>lung</w:t>
      </w:r>
      <w:r w:rsidRPr="008C1DBC">
        <w:rPr>
          <w:spacing w:val="1"/>
          <w:sz w:val="24"/>
          <w:szCs w:val="24"/>
        </w:rPr>
        <w:t xml:space="preserve"> </w:t>
      </w:r>
      <w:r w:rsidRPr="008C1DBC">
        <w:rPr>
          <w:sz w:val="24"/>
          <w:szCs w:val="24"/>
        </w:rPr>
        <w:t>în</w:t>
      </w:r>
      <w:r w:rsidRPr="008C1DBC">
        <w:rPr>
          <w:spacing w:val="1"/>
          <w:sz w:val="24"/>
          <w:szCs w:val="24"/>
        </w:rPr>
        <w:t xml:space="preserve"> </w:t>
      </w:r>
      <w:r w:rsidRPr="008C1DBC">
        <w:rPr>
          <w:sz w:val="24"/>
          <w:szCs w:val="24"/>
        </w:rPr>
        <w:t>privința</w:t>
      </w:r>
      <w:r w:rsidRPr="008C1DBC">
        <w:rPr>
          <w:spacing w:val="1"/>
          <w:sz w:val="24"/>
          <w:szCs w:val="24"/>
        </w:rPr>
        <w:t xml:space="preserve"> </w:t>
      </w:r>
      <w:r w:rsidRPr="008C1DBC">
        <w:rPr>
          <w:sz w:val="24"/>
          <w:szCs w:val="24"/>
        </w:rPr>
        <w:t>auto-reflexiei</w:t>
      </w:r>
      <w:r w:rsidRPr="008C1DBC">
        <w:rPr>
          <w:spacing w:val="1"/>
          <w:sz w:val="24"/>
          <w:szCs w:val="24"/>
        </w:rPr>
        <w:t xml:space="preserve"> </w:t>
      </w:r>
      <w:r w:rsidRPr="008C1DBC">
        <w:rPr>
          <w:sz w:val="24"/>
          <w:szCs w:val="24"/>
        </w:rPr>
        <w:t>instituționale</w:t>
      </w:r>
      <w:r w:rsidRPr="008C1DBC">
        <w:rPr>
          <w:spacing w:val="1"/>
          <w:sz w:val="24"/>
          <w:szCs w:val="24"/>
        </w:rPr>
        <w:t xml:space="preserve"> </w:t>
      </w:r>
      <w:r w:rsidRPr="008C1DBC">
        <w:rPr>
          <w:sz w:val="24"/>
          <w:szCs w:val="24"/>
        </w:rPr>
        <w:t>și</w:t>
      </w:r>
      <w:r w:rsidRPr="008C1DBC">
        <w:rPr>
          <w:spacing w:val="1"/>
          <w:sz w:val="24"/>
          <w:szCs w:val="24"/>
        </w:rPr>
        <w:t xml:space="preserve"> </w:t>
      </w:r>
      <w:r w:rsidRPr="008C1DBC">
        <w:rPr>
          <w:sz w:val="24"/>
          <w:szCs w:val="24"/>
        </w:rPr>
        <w:t>reevaluarea permanentă a ofertei educaționale: elaborarea și implementarea unei strategii de</w:t>
      </w:r>
      <w:r w:rsidRPr="008C1DBC">
        <w:rPr>
          <w:spacing w:val="1"/>
          <w:sz w:val="24"/>
          <w:szCs w:val="24"/>
        </w:rPr>
        <w:t xml:space="preserve"> </w:t>
      </w:r>
      <w:r w:rsidRPr="008C1DBC">
        <w:rPr>
          <w:sz w:val="24"/>
          <w:szCs w:val="24"/>
        </w:rPr>
        <w:t>digitalizarea procesului educațional, dezvoltarea condițiilor de îmbunătățire a competențelor</w:t>
      </w:r>
      <w:r w:rsidRPr="008C1DBC">
        <w:rPr>
          <w:spacing w:val="1"/>
          <w:sz w:val="24"/>
          <w:szCs w:val="24"/>
        </w:rPr>
        <w:t xml:space="preserve"> </w:t>
      </w:r>
      <w:r w:rsidRPr="008C1DBC">
        <w:rPr>
          <w:sz w:val="24"/>
          <w:szCs w:val="24"/>
        </w:rPr>
        <w:t>lingvistice</w:t>
      </w:r>
      <w:r w:rsidRPr="008C1DBC">
        <w:rPr>
          <w:spacing w:val="-3"/>
          <w:sz w:val="24"/>
          <w:szCs w:val="24"/>
        </w:rPr>
        <w:t xml:space="preserve"> </w:t>
      </w:r>
      <w:r w:rsidRPr="008C1DBC">
        <w:rPr>
          <w:sz w:val="24"/>
          <w:szCs w:val="24"/>
        </w:rPr>
        <w:t>și</w:t>
      </w:r>
      <w:r w:rsidRPr="008C1DBC">
        <w:rPr>
          <w:spacing w:val="-1"/>
          <w:sz w:val="24"/>
          <w:szCs w:val="24"/>
        </w:rPr>
        <w:t xml:space="preserve"> </w:t>
      </w:r>
      <w:r w:rsidRPr="008C1DBC">
        <w:rPr>
          <w:sz w:val="24"/>
          <w:szCs w:val="24"/>
        </w:rPr>
        <w:t>crearea</w:t>
      </w:r>
      <w:r w:rsidRPr="008C1DBC">
        <w:rPr>
          <w:spacing w:val="-2"/>
          <w:sz w:val="24"/>
          <w:szCs w:val="24"/>
        </w:rPr>
        <w:t xml:space="preserve"> </w:t>
      </w:r>
      <w:r w:rsidRPr="008C1DBC">
        <w:rPr>
          <w:sz w:val="24"/>
          <w:szCs w:val="24"/>
        </w:rPr>
        <w:t>premiselor interdisciplinarității</w:t>
      </w:r>
      <w:r w:rsidRPr="008C1DBC">
        <w:rPr>
          <w:spacing w:val="-1"/>
          <w:sz w:val="24"/>
          <w:szCs w:val="24"/>
        </w:rPr>
        <w:t xml:space="preserve"> </w:t>
      </w:r>
      <w:r w:rsidRPr="008C1DBC">
        <w:rPr>
          <w:sz w:val="24"/>
          <w:szCs w:val="24"/>
        </w:rPr>
        <w:t>în procesul</w:t>
      </w:r>
      <w:r w:rsidRPr="008C1DBC">
        <w:rPr>
          <w:spacing w:val="-1"/>
          <w:sz w:val="24"/>
          <w:szCs w:val="24"/>
        </w:rPr>
        <w:t xml:space="preserve"> </w:t>
      </w:r>
      <w:r w:rsidRPr="008C1DBC">
        <w:rPr>
          <w:sz w:val="24"/>
          <w:szCs w:val="24"/>
        </w:rPr>
        <w:t>educațional.</w:t>
      </w:r>
    </w:p>
    <w:p w14:paraId="28729ED5" w14:textId="77777777" w:rsidR="003C2253" w:rsidRPr="008C1DBC" w:rsidRDefault="003C2253" w:rsidP="008C1DBC">
      <w:pPr>
        <w:spacing w:line="360" w:lineRule="auto"/>
        <w:jc w:val="both"/>
        <w:rPr>
          <w:sz w:val="24"/>
          <w:szCs w:val="24"/>
        </w:rPr>
      </w:pPr>
    </w:p>
    <w:p w14:paraId="5044090D" w14:textId="32822997" w:rsidR="003C2253" w:rsidRPr="008C1DBC" w:rsidRDefault="003C2253" w:rsidP="008C1DBC">
      <w:pPr>
        <w:spacing w:line="360" w:lineRule="auto"/>
        <w:jc w:val="both"/>
        <w:rPr>
          <w:i/>
          <w:iCs/>
          <w:sz w:val="24"/>
          <w:szCs w:val="24"/>
        </w:rPr>
      </w:pPr>
      <w:r w:rsidRPr="008C1DBC">
        <w:rPr>
          <w:i/>
          <w:iCs/>
          <w:sz w:val="24"/>
          <w:szCs w:val="24"/>
        </w:rPr>
        <w:t xml:space="preserve">Analiză elaborată de Centrul de Excelență și Orientare în Carieră </w:t>
      </w:r>
      <w:r w:rsidR="006214CF">
        <w:rPr>
          <w:i/>
          <w:iCs/>
          <w:sz w:val="24"/>
          <w:szCs w:val="24"/>
        </w:rPr>
        <w:t xml:space="preserve"> </w:t>
      </w:r>
      <w:proofErr w:type="spellStart"/>
      <w:r w:rsidR="006214CF">
        <w:rPr>
          <w:i/>
          <w:iCs/>
          <w:sz w:val="24"/>
          <w:szCs w:val="24"/>
        </w:rPr>
        <w:t>Partium</w:t>
      </w:r>
      <w:proofErr w:type="spellEnd"/>
      <w:r w:rsidR="006214CF">
        <w:rPr>
          <w:i/>
          <w:iCs/>
          <w:sz w:val="24"/>
          <w:szCs w:val="24"/>
        </w:rPr>
        <w:t xml:space="preserve"> </w:t>
      </w:r>
      <w:r w:rsidRPr="008C1DBC">
        <w:rPr>
          <w:i/>
          <w:iCs/>
          <w:sz w:val="24"/>
          <w:szCs w:val="24"/>
        </w:rPr>
        <w:t xml:space="preserve">în colaborare cu Departamentul de </w:t>
      </w:r>
      <w:r w:rsidR="00E06EFA">
        <w:rPr>
          <w:i/>
          <w:iCs/>
          <w:sz w:val="24"/>
          <w:szCs w:val="24"/>
        </w:rPr>
        <w:t>Limbă și literatură</w:t>
      </w:r>
      <w:bookmarkStart w:id="0" w:name="_GoBack"/>
      <w:bookmarkEnd w:id="0"/>
    </w:p>
    <w:p w14:paraId="655D7B37" w14:textId="77777777" w:rsidR="003C2253" w:rsidRPr="008C1DBC" w:rsidRDefault="003C2253" w:rsidP="008C1DBC">
      <w:pPr>
        <w:pStyle w:val="BodyText"/>
        <w:spacing w:line="360" w:lineRule="auto"/>
        <w:ind w:left="136" w:right="276" w:firstLine="707"/>
        <w:jc w:val="both"/>
      </w:pPr>
    </w:p>
    <w:p w14:paraId="73640C79" w14:textId="77777777" w:rsidR="003C2253" w:rsidRPr="008C1DBC" w:rsidRDefault="003C2253" w:rsidP="008C1DBC">
      <w:pPr>
        <w:pStyle w:val="BodyText"/>
        <w:spacing w:line="360" w:lineRule="auto"/>
        <w:ind w:left="136" w:right="276" w:firstLine="707"/>
        <w:jc w:val="both"/>
        <w:rPr>
          <w:i/>
        </w:rPr>
      </w:pPr>
    </w:p>
    <w:p w14:paraId="6B04DAA2" w14:textId="5948045D" w:rsidR="00961F8C" w:rsidRPr="008C1DBC" w:rsidRDefault="00961F8C" w:rsidP="008C1DBC">
      <w:pPr>
        <w:pStyle w:val="BodyText"/>
        <w:spacing w:line="360" w:lineRule="auto"/>
        <w:ind w:left="136" w:right="277" w:firstLine="707"/>
        <w:jc w:val="both"/>
      </w:pPr>
    </w:p>
    <w:p w14:paraId="0021F7DA" w14:textId="77777777" w:rsidR="003C2253" w:rsidRPr="00854BDE" w:rsidRDefault="003C2253">
      <w:pPr>
        <w:pStyle w:val="BodyText"/>
        <w:spacing w:line="360" w:lineRule="auto"/>
        <w:ind w:left="136" w:right="277" w:firstLine="707"/>
        <w:jc w:val="both"/>
      </w:pPr>
    </w:p>
    <w:sectPr w:rsidR="003C2253" w:rsidRPr="00854BDE">
      <w:headerReference w:type="default" r:id="rId10"/>
      <w:footerReference w:type="default" r:id="rId11"/>
      <w:pgSz w:w="11910" w:h="16840"/>
      <w:pgMar w:top="2520" w:right="1140" w:bottom="1200" w:left="1280" w:header="773" w:footer="100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DA2176E" w15:done="0"/>
  <w15:commentEx w15:paraId="1B1A0EA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18312F8" w16cex:dateUtc="2024-11-21T10:53:00Z"/>
  <w16cex:commentExtensible w16cex:durableId="7EBE7EAD" w16cex:dateUtc="2024-11-21T1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DA2176E" w16cid:durableId="518312F8"/>
  <w16cid:commentId w16cid:paraId="1B1A0EA2" w16cid:durableId="7EBE7E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D8E0CB" w14:textId="77777777" w:rsidR="00FC548A" w:rsidRDefault="00FC548A">
      <w:r>
        <w:separator/>
      </w:r>
    </w:p>
  </w:endnote>
  <w:endnote w:type="continuationSeparator" w:id="0">
    <w:p w14:paraId="1D4214E4" w14:textId="77777777" w:rsidR="00FC548A" w:rsidRDefault="00FC5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chivo Narrow">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B3511" w14:textId="77777777" w:rsidR="00961F8C" w:rsidRDefault="00854BDE">
    <w:pPr>
      <w:pStyle w:val="BodyText"/>
      <w:spacing w:line="14" w:lineRule="auto"/>
      <w:rPr>
        <w:sz w:val="20"/>
      </w:rPr>
    </w:pPr>
    <w:r>
      <w:rPr>
        <w:noProof/>
        <w:lang w:val="en-US"/>
      </w:rPr>
      <mc:AlternateContent>
        <mc:Choice Requires="wps">
          <w:drawing>
            <wp:anchor distT="0" distB="0" distL="114300" distR="114300" simplePos="0" relativeHeight="251668480" behindDoc="1" locked="0" layoutInCell="1" allowOverlap="1" wp14:anchorId="48D3719D" wp14:editId="72BA7690">
              <wp:simplePos x="0" y="0"/>
              <wp:positionH relativeFrom="page">
                <wp:posOffset>6553200</wp:posOffset>
              </wp:positionH>
              <wp:positionV relativeFrom="page">
                <wp:posOffset>9917430</wp:posOffset>
              </wp:positionV>
              <wp:extent cx="147320" cy="165735"/>
              <wp:effectExtent l="0" t="0" r="5080" b="12065"/>
              <wp:wrapNone/>
              <wp:docPr id="30298518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636D0B" w14:textId="77777777" w:rsidR="00961F8C" w:rsidRDefault="00FC548A">
                          <w:pPr>
                            <w:spacing w:line="245" w:lineRule="exact"/>
                            <w:ind w:left="60"/>
                            <w:rPr>
                              <w:rFonts w:ascii="Calibri"/>
                            </w:rPr>
                          </w:pPr>
                          <w:r>
                            <w:fldChar w:fldCharType="begin"/>
                          </w:r>
                          <w:r>
                            <w:rPr>
                              <w:rFonts w:ascii="Calibri"/>
                            </w:rPr>
                            <w:instrText xml:space="preserve"> PAGE </w:instrText>
                          </w:r>
                          <w:r>
                            <w:fldChar w:fldCharType="separate"/>
                          </w:r>
                          <w:r w:rsidR="00E06EFA">
                            <w:rPr>
                              <w:rFonts w:ascii="Calibri"/>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16pt;margin-top:780.9pt;width:11.6pt;height:13.0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" filled="f" stroked="f">
              <v:path arrowok="t"/>
              <v:textbox inset="0,0,0,0">
                <w:txbxContent>
                  <w:p w14:paraId="76636D0B" w14:textId="77777777" w:rsidR="00961F8C" w:rsidRDefault="00FC548A">
                    <w:pPr>
                      <w:spacing w:line="245" w:lineRule="exact"/>
                      <w:ind w:left="60"/>
                      <w:rPr>
                        <w:rFonts w:ascii="Calibri"/>
                      </w:rPr>
                    </w:pPr>
                    <w:r>
                      <w:fldChar w:fldCharType="begin"/>
                    </w:r>
                    <w:r>
                      <w:rPr>
                        <w:rFonts w:ascii="Calibri"/>
                      </w:rPr>
                      <w:instrText xml:space="preserve"> PAGE </w:instrText>
                    </w:r>
                    <w:r>
                      <w:fldChar w:fldCharType="separate"/>
                    </w:r>
                    <w:r w:rsidR="00E06EFA">
                      <w:rPr>
                        <w:rFonts w:ascii="Calibri"/>
                        <w:noProof/>
                      </w:rPr>
                      <w:t>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9B971" w14:textId="77777777" w:rsidR="00FC548A" w:rsidRDefault="00FC548A">
      <w:r>
        <w:separator/>
      </w:r>
    </w:p>
  </w:footnote>
  <w:footnote w:type="continuationSeparator" w:id="0">
    <w:p w14:paraId="0EE15CC4" w14:textId="77777777" w:rsidR="00FC548A" w:rsidRDefault="00FC54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DCB27" w14:textId="77777777" w:rsidR="00BE3B27" w:rsidRPr="00852D78" w:rsidRDefault="00BE3B27" w:rsidP="00BE3B27">
    <w:pPr>
      <w:spacing w:before="113"/>
      <w:ind w:right="119"/>
      <w:jc w:val="right"/>
      <w:rPr>
        <w:rFonts w:ascii="Archivo Narrow" w:hAnsi="Archivo Narrow"/>
        <w:b/>
        <w:sz w:val="20"/>
      </w:rPr>
    </w:pPr>
    <w:r w:rsidRPr="00852D78">
      <w:rPr>
        <w:noProof/>
        <w:lang w:val="en-US"/>
      </w:rPr>
      <w:drawing>
        <wp:anchor distT="0" distB="0" distL="0" distR="0" simplePos="0" relativeHeight="251670528" behindDoc="0" locked="0" layoutInCell="1" allowOverlap="1" wp14:anchorId="64FFE33B" wp14:editId="47BD4BF0">
          <wp:simplePos x="0" y="0"/>
          <wp:positionH relativeFrom="page">
            <wp:posOffset>736600</wp:posOffset>
          </wp:positionH>
          <wp:positionV relativeFrom="paragraph">
            <wp:posOffset>-857</wp:posOffset>
          </wp:positionV>
          <wp:extent cx="2448134" cy="647513"/>
          <wp:effectExtent l="0" t="0" r="0" b="0"/>
          <wp:wrapNone/>
          <wp:docPr id="1" name="image1.png" descr="A black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A black text on a black background&#10;&#10;Description automatically generated"/>
                  <pic:cNvPicPr/>
                </pic:nvPicPr>
                <pic:blipFill>
                  <a:blip r:embed="rId1" cstate="print"/>
                  <a:stretch>
                    <a:fillRect/>
                  </a:stretch>
                </pic:blipFill>
                <pic:spPr>
                  <a:xfrm>
                    <a:off x="0" y="0"/>
                    <a:ext cx="2448134" cy="647513"/>
                  </a:xfrm>
                  <a:prstGeom prst="rect">
                    <a:avLst/>
                  </a:prstGeom>
                </pic:spPr>
              </pic:pic>
            </a:graphicData>
          </a:graphic>
        </wp:anchor>
      </w:drawing>
    </w:r>
    <w:proofErr w:type="spellStart"/>
    <w:r w:rsidRPr="00852D78">
      <w:rPr>
        <w:rFonts w:ascii="Archivo Narrow" w:hAnsi="Archivo Narrow"/>
        <w:b/>
        <w:sz w:val="20"/>
      </w:rPr>
      <w:t>Partiumi</w:t>
    </w:r>
    <w:proofErr w:type="spellEnd"/>
    <w:r w:rsidRPr="00852D78">
      <w:rPr>
        <w:rFonts w:ascii="Archivo Narrow" w:hAnsi="Archivo Narrow"/>
        <w:b/>
        <w:sz w:val="20"/>
      </w:rPr>
      <w:t xml:space="preserve"> </w:t>
    </w:r>
    <w:proofErr w:type="spellStart"/>
    <w:r w:rsidRPr="00852D78">
      <w:rPr>
        <w:rFonts w:ascii="Archivo Narrow" w:hAnsi="Archivo Narrow"/>
        <w:b/>
        <w:sz w:val="20"/>
      </w:rPr>
      <w:t>Tehetséggondozó</w:t>
    </w:r>
    <w:proofErr w:type="spellEnd"/>
    <w:r w:rsidRPr="00852D78">
      <w:rPr>
        <w:rFonts w:ascii="Archivo Narrow" w:hAnsi="Archivo Narrow"/>
        <w:b/>
        <w:sz w:val="20"/>
      </w:rPr>
      <w:t xml:space="preserve"> </w:t>
    </w:r>
    <w:proofErr w:type="spellStart"/>
    <w:r w:rsidRPr="00852D78">
      <w:rPr>
        <w:rFonts w:ascii="Archivo Narrow" w:hAnsi="Archivo Narrow"/>
        <w:b/>
        <w:sz w:val="20"/>
      </w:rPr>
      <w:t>és</w:t>
    </w:r>
    <w:proofErr w:type="spellEnd"/>
    <w:r w:rsidRPr="00852D78">
      <w:rPr>
        <w:rFonts w:ascii="Archivo Narrow" w:hAnsi="Archivo Narrow"/>
        <w:b/>
        <w:sz w:val="20"/>
      </w:rPr>
      <w:t xml:space="preserve"> </w:t>
    </w:r>
    <w:proofErr w:type="spellStart"/>
    <w:r w:rsidRPr="00852D78">
      <w:rPr>
        <w:rFonts w:ascii="Archivo Narrow" w:hAnsi="Archivo Narrow"/>
        <w:b/>
        <w:sz w:val="20"/>
      </w:rPr>
      <w:t>Karrier-tanácsadó</w:t>
    </w:r>
    <w:proofErr w:type="spellEnd"/>
    <w:r w:rsidRPr="00852D78">
      <w:rPr>
        <w:rFonts w:ascii="Archivo Narrow" w:hAnsi="Archivo Narrow"/>
        <w:b/>
        <w:spacing w:val="-12"/>
        <w:sz w:val="20"/>
      </w:rPr>
      <w:t xml:space="preserve"> </w:t>
    </w:r>
    <w:proofErr w:type="spellStart"/>
    <w:r w:rsidRPr="00852D78">
      <w:rPr>
        <w:rFonts w:ascii="Archivo Narrow" w:hAnsi="Archivo Narrow"/>
        <w:b/>
        <w:sz w:val="20"/>
      </w:rPr>
      <w:t>Központ</w:t>
    </w:r>
    <w:proofErr w:type="spellEnd"/>
  </w:p>
  <w:p w14:paraId="3EB76372" w14:textId="77777777" w:rsidR="00BE3B27" w:rsidRPr="00852D78" w:rsidRDefault="00BE3B27" w:rsidP="00BE3B27">
    <w:pPr>
      <w:spacing w:before="42"/>
      <w:ind w:right="119"/>
      <w:jc w:val="right"/>
      <w:rPr>
        <w:rFonts w:ascii="Archivo Narrow" w:hAnsi="Archivo Narrow"/>
        <w:sz w:val="20"/>
      </w:rPr>
    </w:pPr>
    <w:r w:rsidRPr="00852D78">
      <w:rPr>
        <w:rFonts w:ascii="Archivo Narrow" w:hAnsi="Archivo Narrow"/>
        <w:sz w:val="20"/>
      </w:rPr>
      <w:t xml:space="preserve">Centrul de Excelență și de Orientare în Carieră </w:t>
    </w:r>
    <w:proofErr w:type="spellStart"/>
    <w:r w:rsidRPr="00852D78">
      <w:rPr>
        <w:rFonts w:ascii="Archivo Narrow" w:hAnsi="Archivo Narrow"/>
        <w:sz w:val="20"/>
      </w:rPr>
      <w:t>Partium</w:t>
    </w:r>
    <w:proofErr w:type="spellEnd"/>
  </w:p>
  <w:p w14:paraId="1C6EE2CF" w14:textId="77777777" w:rsidR="00BE3B27" w:rsidRPr="00344862" w:rsidRDefault="00BE3B27" w:rsidP="00BE3B27">
    <w:pPr>
      <w:spacing w:before="43"/>
      <w:ind w:right="119"/>
      <w:jc w:val="right"/>
      <w:rPr>
        <w:rFonts w:ascii="Archivo Narrow"/>
        <w:sz w:val="20"/>
      </w:rPr>
    </w:pPr>
    <w:proofErr w:type="spellStart"/>
    <w:r w:rsidRPr="00852D78">
      <w:rPr>
        <w:rFonts w:ascii="Archivo Narrow"/>
        <w:sz w:val="20"/>
      </w:rPr>
      <w:t>Partium</w:t>
    </w:r>
    <w:proofErr w:type="spellEnd"/>
    <w:r w:rsidRPr="00852D78">
      <w:rPr>
        <w:rFonts w:ascii="Archivo Narrow"/>
        <w:sz w:val="20"/>
      </w:rPr>
      <w:t xml:space="preserve"> Excellence </w:t>
    </w:r>
    <w:proofErr w:type="spellStart"/>
    <w:r w:rsidRPr="00852D78">
      <w:rPr>
        <w:rFonts w:ascii="Archivo Narrow"/>
        <w:sz w:val="20"/>
      </w:rPr>
      <w:t>and</w:t>
    </w:r>
    <w:proofErr w:type="spellEnd"/>
    <w:r w:rsidRPr="00852D78">
      <w:rPr>
        <w:rFonts w:ascii="Archivo Narrow"/>
        <w:sz w:val="20"/>
      </w:rPr>
      <w:t xml:space="preserve"> </w:t>
    </w:r>
    <w:proofErr w:type="spellStart"/>
    <w:r w:rsidRPr="00852D78">
      <w:rPr>
        <w:rFonts w:ascii="Archivo Narrow"/>
        <w:sz w:val="20"/>
      </w:rPr>
      <w:t>Career</w:t>
    </w:r>
    <w:proofErr w:type="spellEnd"/>
    <w:r w:rsidRPr="00852D78">
      <w:rPr>
        <w:rFonts w:ascii="Archivo Narrow"/>
        <w:sz w:val="20"/>
      </w:rPr>
      <w:t xml:space="preserve"> Center</w:t>
    </w:r>
  </w:p>
  <w:p w14:paraId="43C74C5B" w14:textId="5C3D3E59" w:rsidR="00961F8C" w:rsidRDefault="00961F8C">
    <w:pPr>
      <w:pStyle w:val="BodyText"/>
      <w:spacing w:line="14" w:lineRule="auto"/>
      <w:rPr>
        <w:sz w:val="2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talin Gal">
    <w15:presenceInfo w15:providerId="Windows Live" w15:userId="067aaa897636b6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8C"/>
    <w:rsid w:val="00031C4B"/>
    <w:rsid w:val="000D2541"/>
    <w:rsid w:val="00113DD1"/>
    <w:rsid w:val="00171C5D"/>
    <w:rsid w:val="001D1210"/>
    <w:rsid w:val="00350F4C"/>
    <w:rsid w:val="00364BAF"/>
    <w:rsid w:val="003C2253"/>
    <w:rsid w:val="00531538"/>
    <w:rsid w:val="00610E84"/>
    <w:rsid w:val="006214CF"/>
    <w:rsid w:val="00854BDE"/>
    <w:rsid w:val="008C1DBC"/>
    <w:rsid w:val="009576F2"/>
    <w:rsid w:val="00961F8C"/>
    <w:rsid w:val="00B63520"/>
    <w:rsid w:val="00B93D80"/>
    <w:rsid w:val="00BE3B27"/>
    <w:rsid w:val="00D02DB7"/>
    <w:rsid w:val="00D921BB"/>
    <w:rsid w:val="00DF1F0F"/>
    <w:rsid w:val="00E06EFA"/>
    <w:rsid w:val="00F57A32"/>
    <w:rsid w:val="00FC54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0E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90"/>
      <w:ind w:left="2539" w:right="2677"/>
      <w:jc w:val="center"/>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75" w:lineRule="exact"/>
      <w:ind w:right="50"/>
      <w:jc w:val="center"/>
    </w:pPr>
  </w:style>
  <w:style w:type="character" w:styleId="CommentReference">
    <w:name w:val="annotation reference"/>
    <w:basedOn w:val="DefaultParagraphFont"/>
    <w:uiPriority w:val="99"/>
    <w:semiHidden/>
    <w:unhideWhenUsed/>
    <w:rsid w:val="006214CF"/>
    <w:rPr>
      <w:sz w:val="16"/>
      <w:szCs w:val="16"/>
    </w:rPr>
  </w:style>
  <w:style w:type="paragraph" w:styleId="CommentText">
    <w:name w:val="annotation text"/>
    <w:basedOn w:val="Normal"/>
    <w:link w:val="CommentTextChar"/>
    <w:uiPriority w:val="99"/>
    <w:semiHidden/>
    <w:unhideWhenUsed/>
    <w:rsid w:val="006214CF"/>
    <w:rPr>
      <w:sz w:val="20"/>
      <w:szCs w:val="20"/>
    </w:rPr>
  </w:style>
  <w:style w:type="character" w:customStyle="1" w:styleId="CommentTextChar">
    <w:name w:val="Comment Text Char"/>
    <w:basedOn w:val="DefaultParagraphFont"/>
    <w:link w:val="CommentText"/>
    <w:uiPriority w:val="99"/>
    <w:semiHidden/>
    <w:rsid w:val="006214CF"/>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6214CF"/>
    <w:rPr>
      <w:b/>
      <w:bCs/>
    </w:rPr>
  </w:style>
  <w:style w:type="character" w:customStyle="1" w:styleId="CommentSubjectChar">
    <w:name w:val="Comment Subject Char"/>
    <w:basedOn w:val="CommentTextChar"/>
    <w:link w:val="CommentSubject"/>
    <w:uiPriority w:val="99"/>
    <w:semiHidden/>
    <w:rsid w:val="006214CF"/>
    <w:rPr>
      <w:rFonts w:ascii="Times New Roman" w:eastAsia="Times New Roman" w:hAnsi="Times New Roman" w:cs="Times New Roman"/>
      <w:b/>
      <w:bCs/>
      <w:sz w:val="20"/>
      <w:szCs w:val="20"/>
      <w:lang w:val="ro-RO"/>
    </w:rPr>
  </w:style>
  <w:style w:type="paragraph" w:styleId="Header">
    <w:name w:val="header"/>
    <w:basedOn w:val="Normal"/>
    <w:link w:val="HeaderChar"/>
    <w:uiPriority w:val="99"/>
    <w:unhideWhenUsed/>
    <w:rsid w:val="00171C5D"/>
    <w:pPr>
      <w:tabs>
        <w:tab w:val="center" w:pos="4680"/>
        <w:tab w:val="right" w:pos="9360"/>
      </w:tabs>
    </w:pPr>
  </w:style>
  <w:style w:type="character" w:customStyle="1" w:styleId="HeaderChar">
    <w:name w:val="Header Char"/>
    <w:basedOn w:val="DefaultParagraphFont"/>
    <w:link w:val="Header"/>
    <w:uiPriority w:val="99"/>
    <w:rsid w:val="00171C5D"/>
    <w:rPr>
      <w:rFonts w:ascii="Times New Roman" w:eastAsia="Times New Roman" w:hAnsi="Times New Roman" w:cs="Times New Roman"/>
      <w:lang w:val="ro-RO"/>
    </w:rPr>
  </w:style>
  <w:style w:type="paragraph" w:styleId="Footer">
    <w:name w:val="footer"/>
    <w:basedOn w:val="Normal"/>
    <w:link w:val="FooterChar"/>
    <w:uiPriority w:val="99"/>
    <w:unhideWhenUsed/>
    <w:rsid w:val="00171C5D"/>
    <w:pPr>
      <w:tabs>
        <w:tab w:val="center" w:pos="4680"/>
        <w:tab w:val="right" w:pos="9360"/>
      </w:tabs>
    </w:pPr>
  </w:style>
  <w:style w:type="character" w:customStyle="1" w:styleId="FooterChar">
    <w:name w:val="Footer Char"/>
    <w:basedOn w:val="DefaultParagraphFont"/>
    <w:link w:val="Footer"/>
    <w:uiPriority w:val="99"/>
    <w:rsid w:val="00171C5D"/>
    <w:rPr>
      <w:rFonts w:ascii="Times New Roman" w:eastAsia="Times New Roman" w:hAnsi="Times New Roman" w:cs="Times New Roman"/>
      <w:lang w:val="ro-RO"/>
    </w:rPr>
  </w:style>
  <w:style w:type="paragraph" w:styleId="BalloonText">
    <w:name w:val="Balloon Text"/>
    <w:basedOn w:val="Normal"/>
    <w:link w:val="BalloonTextChar"/>
    <w:uiPriority w:val="99"/>
    <w:semiHidden/>
    <w:unhideWhenUsed/>
    <w:rsid w:val="00113DD1"/>
    <w:rPr>
      <w:rFonts w:ascii="Tahoma" w:hAnsi="Tahoma" w:cs="Tahoma"/>
      <w:sz w:val="16"/>
      <w:szCs w:val="16"/>
    </w:rPr>
  </w:style>
  <w:style w:type="character" w:customStyle="1" w:styleId="BalloonTextChar">
    <w:name w:val="Balloon Text Char"/>
    <w:basedOn w:val="DefaultParagraphFont"/>
    <w:link w:val="BalloonText"/>
    <w:uiPriority w:val="99"/>
    <w:semiHidden/>
    <w:rsid w:val="00113DD1"/>
    <w:rPr>
      <w:rFonts w:ascii="Tahoma" w:eastAsia="Times New Roman"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90"/>
      <w:ind w:left="2539" w:right="2677"/>
      <w:jc w:val="center"/>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75" w:lineRule="exact"/>
      <w:ind w:right="50"/>
      <w:jc w:val="center"/>
    </w:pPr>
  </w:style>
  <w:style w:type="character" w:styleId="CommentReference">
    <w:name w:val="annotation reference"/>
    <w:basedOn w:val="DefaultParagraphFont"/>
    <w:uiPriority w:val="99"/>
    <w:semiHidden/>
    <w:unhideWhenUsed/>
    <w:rsid w:val="006214CF"/>
    <w:rPr>
      <w:sz w:val="16"/>
      <w:szCs w:val="16"/>
    </w:rPr>
  </w:style>
  <w:style w:type="paragraph" w:styleId="CommentText">
    <w:name w:val="annotation text"/>
    <w:basedOn w:val="Normal"/>
    <w:link w:val="CommentTextChar"/>
    <w:uiPriority w:val="99"/>
    <w:semiHidden/>
    <w:unhideWhenUsed/>
    <w:rsid w:val="006214CF"/>
    <w:rPr>
      <w:sz w:val="20"/>
      <w:szCs w:val="20"/>
    </w:rPr>
  </w:style>
  <w:style w:type="character" w:customStyle="1" w:styleId="CommentTextChar">
    <w:name w:val="Comment Text Char"/>
    <w:basedOn w:val="DefaultParagraphFont"/>
    <w:link w:val="CommentText"/>
    <w:uiPriority w:val="99"/>
    <w:semiHidden/>
    <w:rsid w:val="006214CF"/>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6214CF"/>
    <w:rPr>
      <w:b/>
      <w:bCs/>
    </w:rPr>
  </w:style>
  <w:style w:type="character" w:customStyle="1" w:styleId="CommentSubjectChar">
    <w:name w:val="Comment Subject Char"/>
    <w:basedOn w:val="CommentTextChar"/>
    <w:link w:val="CommentSubject"/>
    <w:uiPriority w:val="99"/>
    <w:semiHidden/>
    <w:rsid w:val="006214CF"/>
    <w:rPr>
      <w:rFonts w:ascii="Times New Roman" w:eastAsia="Times New Roman" w:hAnsi="Times New Roman" w:cs="Times New Roman"/>
      <w:b/>
      <w:bCs/>
      <w:sz w:val="20"/>
      <w:szCs w:val="20"/>
      <w:lang w:val="ro-RO"/>
    </w:rPr>
  </w:style>
  <w:style w:type="paragraph" w:styleId="Header">
    <w:name w:val="header"/>
    <w:basedOn w:val="Normal"/>
    <w:link w:val="HeaderChar"/>
    <w:uiPriority w:val="99"/>
    <w:unhideWhenUsed/>
    <w:rsid w:val="00171C5D"/>
    <w:pPr>
      <w:tabs>
        <w:tab w:val="center" w:pos="4680"/>
        <w:tab w:val="right" w:pos="9360"/>
      </w:tabs>
    </w:pPr>
  </w:style>
  <w:style w:type="character" w:customStyle="1" w:styleId="HeaderChar">
    <w:name w:val="Header Char"/>
    <w:basedOn w:val="DefaultParagraphFont"/>
    <w:link w:val="Header"/>
    <w:uiPriority w:val="99"/>
    <w:rsid w:val="00171C5D"/>
    <w:rPr>
      <w:rFonts w:ascii="Times New Roman" w:eastAsia="Times New Roman" w:hAnsi="Times New Roman" w:cs="Times New Roman"/>
      <w:lang w:val="ro-RO"/>
    </w:rPr>
  </w:style>
  <w:style w:type="paragraph" w:styleId="Footer">
    <w:name w:val="footer"/>
    <w:basedOn w:val="Normal"/>
    <w:link w:val="FooterChar"/>
    <w:uiPriority w:val="99"/>
    <w:unhideWhenUsed/>
    <w:rsid w:val="00171C5D"/>
    <w:pPr>
      <w:tabs>
        <w:tab w:val="center" w:pos="4680"/>
        <w:tab w:val="right" w:pos="9360"/>
      </w:tabs>
    </w:pPr>
  </w:style>
  <w:style w:type="character" w:customStyle="1" w:styleId="FooterChar">
    <w:name w:val="Footer Char"/>
    <w:basedOn w:val="DefaultParagraphFont"/>
    <w:link w:val="Footer"/>
    <w:uiPriority w:val="99"/>
    <w:rsid w:val="00171C5D"/>
    <w:rPr>
      <w:rFonts w:ascii="Times New Roman" w:eastAsia="Times New Roman" w:hAnsi="Times New Roman" w:cs="Times New Roman"/>
      <w:lang w:val="ro-RO"/>
    </w:rPr>
  </w:style>
  <w:style w:type="paragraph" w:styleId="BalloonText">
    <w:name w:val="Balloon Text"/>
    <w:basedOn w:val="Normal"/>
    <w:link w:val="BalloonTextChar"/>
    <w:uiPriority w:val="99"/>
    <w:semiHidden/>
    <w:unhideWhenUsed/>
    <w:rsid w:val="00113DD1"/>
    <w:rPr>
      <w:rFonts w:ascii="Tahoma" w:hAnsi="Tahoma" w:cs="Tahoma"/>
      <w:sz w:val="16"/>
      <w:szCs w:val="16"/>
    </w:rPr>
  </w:style>
  <w:style w:type="character" w:customStyle="1" w:styleId="BalloonTextChar">
    <w:name w:val="Balloon Text Char"/>
    <w:basedOn w:val="DefaultParagraphFont"/>
    <w:link w:val="BalloonText"/>
    <w:uiPriority w:val="99"/>
    <w:semiHidden/>
    <w:rsid w:val="00113DD1"/>
    <w:rPr>
      <w:rFonts w:ascii="Tahoma" w:eastAsia="Times New Roman"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698C8-D8EA-445B-874C-5DC4A8722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2013</Words>
  <Characters>11477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14</cp:revision>
  <dcterms:created xsi:type="dcterms:W3CDTF">2024-11-21T10:51:00Z</dcterms:created>
  <dcterms:modified xsi:type="dcterms:W3CDTF">2024-11-24T08:02:00Z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2019-03-21T00:00:00Z</vt:filetime>
  </property>
  <property fmtid="{D5CDD505-2E9C-101B-9397-08002B2CF9AE}" pid="3" name="Creator">
    <vt:lpwstr>Office 365-höz készült Microsoft® Word</vt:lpwstr>
  </property>
  <property fmtid="{D5CDD505-2E9C-101B-9397-08002B2CF9AE}" pid="4" name="LastSaved">
    <vt:filetime>2024-11-21T00:00:00Z</vt:filetime>
  </property>
</Properties>
</file>